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92A" w:rsidRPr="00F41C17" w:rsidRDefault="007A292A" w:rsidP="007A292A">
      <w:pPr>
        <w:jc w:val="center"/>
        <w:rPr>
          <w:rFonts w:ascii="Times New Roman" w:eastAsia="Times New Roman" w:hAnsi="Times New Roman" w:cs="Times New Roman"/>
          <w:bCs/>
          <w:color w:val="365F91" w:themeColor="accent1" w:themeShade="BF"/>
          <w:sz w:val="24"/>
          <w:szCs w:val="24"/>
        </w:rPr>
      </w:pPr>
      <w:bookmarkStart w:id="0" w:name="_Toc40455071"/>
      <w:r w:rsidRPr="00F41C17">
        <w:rPr>
          <w:rFonts w:ascii="Times New Roman" w:eastAsia="Times New Roman" w:hAnsi="Times New Roman" w:cs="Times New Roman"/>
          <w:bCs/>
          <w:color w:val="365F91" w:themeColor="accent1" w:themeShade="BF"/>
          <w:sz w:val="24"/>
          <w:szCs w:val="24"/>
        </w:rPr>
        <w:t>КЫРГЫЗСКАЯ РЕСПУБЛИКА</w:t>
      </w:r>
    </w:p>
    <w:p w:rsidR="007A292A" w:rsidRPr="00F41C17" w:rsidRDefault="007A292A" w:rsidP="007A292A">
      <w:pPr>
        <w:rPr>
          <w:rFonts w:ascii="Times New Roman" w:eastAsia="Calibri" w:hAnsi="Times New Roman" w:cs="Times New Roman"/>
          <w:b/>
          <w:sz w:val="24"/>
          <w:szCs w:val="24"/>
        </w:rPr>
      </w:pPr>
    </w:p>
    <w:p w:rsidR="007A292A" w:rsidRPr="00F41C17" w:rsidRDefault="007A292A" w:rsidP="007A292A">
      <w:pPr>
        <w:rPr>
          <w:rFonts w:ascii="Times New Roman" w:eastAsia="Calibri" w:hAnsi="Times New Roman" w:cs="Times New Roman"/>
          <w:b/>
          <w:sz w:val="24"/>
          <w:szCs w:val="24"/>
        </w:rPr>
      </w:pPr>
    </w:p>
    <w:p w:rsidR="007A292A" w:rsidRPr="00F41C17" w:rsidRDefault="007A292A" w:rsidP="007A292A">
      <w:pPr>
        <w:rPr>
          <w:rFonts w:ascii="Times New Roman" w:eastAsia="Calibri" w:hAnsi="Times New Roman" w:cs="Times New Roman"/>
          <w:sz w:val="24"/>
          <w:szCs w:val="24"/>
        </w:rPr>
      </w:pPr>
    </w:p>
    <w:p w:rsidR="007A292A" w:rsidRPr="00F41C17" w:rsidRDefault="007A292A" w:rsidP="007A292A">
      <w:pPr>
        <w:jc w:val="center"/>
        <w:rPr>
          <w:rFonts w:ascii="Times New Roman" w:eastAsia="Times New Roman" w:hAnsi="Times New Roman" w:cs="Times New Roman"/>
          <w:bCs/>
          <w:color w:val="365F91" w:themeColor="accent1" w:themeShade="BF"/>
          <w:sz w:val="36"/>
          <w:szCs w:val="36"/>
        </w:rPr>
      </w:pPr>
      <w:r w:rsidRPr="00F41C17">
        <w:rPr>
          <w:rFonts w:ascii="Times New Roman" w:eastAsia="Times New Roman" w:hAnsi="Times New Roman" w:cs="Times New Roman"/>
          <w:bCs/>
          <w:color w:val="365F91" w:themeColor="accent1" w:themeShade="BF"/>
          <w:sz w:val="36"/>
          <w:szCs w:val="36"/>
        </w:rPr>
        <w:t xml:space="preserve">Проект «Экстренное реагирование на </w:t>
      </w:r>
      <w:r w:rsidRPr="00F41C17">
        <w:rPr>
          <w:rFonts w:ascii="Times New Roman" w:eastAsia="Times New Roman" w:hAnsi="Times New Roman" w:cs="Times New Roman"/>
          <w:bCs/>
          <w:color w:val="365F91" w:themeColor="accent1" w:themeShade="BF"/>
          <w:sz w:val="36"/>
          <w:szCs w:val="36"/>
          <w:lang w:val="en-US"/>
        </w:rPr>
        <w:t>COVID</w:t>
      </w:r>
      <w:r w:rsidRPr="00F41C17">
        <w:rPr>
          <w:rFonts w:ascii="Times New Roman" w:eastAsia="Times New Roman" w:hAnsi="Times New Roman" w:cs="Times New Roman"/>
          <w:bCs/>
          <w:color w:val="365F91" w:themeColor="accent1" w:themeShade="BF"/>
          <w:sz w:val="36"/>
          <w:szCs w:val="36"/>
        </w:rPr>
        <w:t xml:space="preserve"> 19» </w:t>
      </w:r>
    </w:p>
    <w:p w:rsidR="007A292A" w:rsidRPr="00F41C17" w:rsidRDefault="007A292A" w:rsidP="007A292A">
      <w:pPr>
        <w:jc w:val="center"/>
        <w:rPr>
          <w:rFonts w:ascii="Times New Roman" w:eastAsia="Calibri" w:hAnsi="Times New Roman" w:cs="Times New Roman"/>
          <w:bCs/>
          <w:sz w:val="40"/>
          <w:szCs w:val="40"/>
        </w:rPr>
      </w:pPr>
    </w:p>
    <w:p w:rsidR="007A292A" w:rsidRPr="00F41C17" w:rsidRDefault="00B96A63" w:rsidP="007A292A">
      <w:pPr>
        <w:spacing w:after="0"/>
        <w:jc w:val="center"/>
        <w:rPr>
          <w:rFonts w:ascii="Times New Roman" w:eastAsia="Times New Roman" w:hAnsi="Times New Roman" w:cs="Times New Roman"/>
          <w:b/>
          <w:color w:val="365F91" w:themeColor="accent1" w:themeShade="BF"/>
          <w:sz w:val="40"/>
          <w:szCs w:val="40"/>
        </w:rPr>
      </w:pPr>
      <w:r>
        <w:rPr>
          <w:rFonts w:ascii="Times New Roman" w:eastAsia="Times New Roman" w:hAnsi="Times New Roman" w:cs="Times New Roman"/>
          <w:b/>
          <w:color w:val="365F91" w:themeColor="accent1" w:themeShade="BF"/>
          <w:sz w:val="40"/>
          <w:szCs w:val="40"/>
        </w:rPr>
        <w:t xml:space="preserve">ЧЕК-ЛИСТ </w:t>
      </w:r>
      <w:r w:rsidR="007A292A" w:rsidRPr="00F41C17">
        <w:rPr>
          <w:rFonts w:ascii="Times New Roman" w:eastAsia="Times New Roman" w:hAnsi="Times New Roman" w:cs="Times New Roman"/>
          <w:b/>
          <w:color w:val="365F91" w:themeColor="accent1" w:themeShade="BF"/>
          <w:sz w:val="40"/>
          <w:szCs w:val="40"/>
        </w:rPr>
        <w:t>ПЛАН</w:t>
      </w:r>
      <w:r w:rsidR="00A627B6">
        <w:rPr>
          <w:rFonts w:ascii="Times New Roman" w:eastAsia="Times New Roman" w:hAnsi="Times New Roman" w:cs="Times New Roman"/>
          <w:b/>
          <w:color w:val="365F91" w:themeColor="accent1" w:themeShade="BF"/>
          <w:sz w:val="40"/>
          <w:szCs w:val="40"/>
        </w:rPr>
        <w:t>А</w:t>
      </w:r>
      <w:r w:rsidR="007A292A" w:rsidRPr="00F41C17">
        <w:rPr>
          <w:rFonts w:ascii="Times New Roman" w:eastAsia="Times New Roman" w:hAnsi="Times New Roman" w:cs="Times New Roman"/>
          <w:b/>
          <w:color w:val="365F91" w:themeColor="accent1" w:themeShade="BF"/>
          <w:sz w:val="40"/>
          <w:szCs w:val="40"/>
        </w:rPr>
        <w:t xml:space="preserve"> УПРАВЛЕНИЯ ОКРУЖАЮЩЕЙ И СОЦИАЛЬНОЙ СРЕДОЙ</w:t>
      </w:r>
    </w:p>
    <w:p w:rsidR="007A292A" w:rsidRPr="00F41C17" w:rsidRDefault="007A292A" w:rsidP="007A292A">
      <w:pPr>
        <w:spacing w:after="0"/>
        <w:jc w:val="center"/>
        <w:rPr>
          <w:rFonts w:ascii="Times New Roman" w:eastAsia="Times New Roman" w:hAnsi="Times New Roman" w:cs="Times New Roman"/>
          <w:b/>
          <w:color w:val="365F91" w:themeColor="accent1" w:themeShade="BF"/>
          <w:sz w:val="40"/>
          <w:szCs w:val="40"/>
        </w:rPr>
      </w:pPr>
    </w:p>
    <w:p w:rsidR="007A292A" w:rsidRPr="00F41C17" w:rsidRDefault="007A292A" w:rsidP="007A292A">
      <w:pPr>
        <w:spacing w:after="0"/>
        <w:jc w:val="center"/>
        <w:rPr>
          <w:rFonts w:ascii="Times New Roman" w:eastAsia="Calibri" w:hAnsi="Times New Roman" w:cs="Times New Roman"/>
          <w:bCs/>
          <w:sz w:val="28"/>
          <w:szCs w:val="40"/>
        </w:rPr>
      </w:pPr>
      <w:r w:rsidRPr="00F41C17">
        <w:rPr>
          <w:rFonts w:ascii="Times New Roman" w:eastAsia="Times New Roman" w:hAnsi="Times New Roman" w:cs="Times New Roman"/>
          <w:color w:val="365F91" w:themeColor="accent1" w:themeShade="BF"/>
          <w:sz w:val="28"/>
          <w:szCs w:val="40"/>
        </w:rPr>
        <w:t xml:space="preserve">ДЛЯ </w:t>
      </w:r>
      <w:r w:rsidR="00866B9B" w:rsidRPr="00F41C17">
        <w:rPr>
          <w:rFonts w:ascii="Times New Roman" w:eastAsia="Times New Roman" w:hAnsi="Times New Roman" w:cs="Times New Roman"/>
          <w:color w:val="365F91" w:themeColor="accent1" w:themeShade="BF"/>
          <w:sz w:val="28"/>
          <w:szCs w:val="40"/>
        </w:rPr>
        <w:t xml:space="preserve">ОШСКОЙ МЕЖОБЛАСТНОЙ </w:t>
      </w:r>
      <w:r w:rsidR="00D5223E">
        <w:rPr>
          <w:rFonts w:ascii="Times New Roman" w:eastAsia="Times New Roman" w:hAnsi="Times New Roman" w:cs="Times New Roman"/>
          <w:color w:val="365F91" w:themeColor="accent1" w:themeShade="BF"/>
          <w:sz w:val="28"/>
          <w:szCs w:val="40"/>
        </w:rPr>
        <w:t xml:space="preserve">ОЪЕДИНЕННОЙ КЛИНИЧЕСКОЙ </w:t>
      </w:r>
      <w:r w:rsidR="00866B9B" w:rsidRPr="00F41C17">
        <w:rPr>
          <w:rFonts w:ascii="Times New Roman" w:eastAsia="Times New Roman" w:hAnsi="Times New Roman" w:cs="Times New Roman"/>
          <w:color w:val="365F91" w:themeColor="accent1" w:themeShade="BF"/>
          <w:sz w:val="28"/>
          <w:szCs w:val="40"/>
        </w:rPr>
        <w:t>БОЛЬНИЦЫ</w:t>
      </w:r>
    </w:p>
    <w:p w:rsidR="007A292A" w:rsidRPr="00F41C17" w:rsidRDefault="007A292A" w:rsidP="007A292A">
      <w:pPr>
        <w:rPr>
          <w:rFonts w:ascii="Times New Roman" w:eastAsia="Calibri" w:hAnsi="Times New Roman" w:cs="Times New Roman"/>
          <w:sz w:val="24"/>
          <w:szCs w:val="24"/>
          <w:lang w:eastAsia="en-GB"/>
        </w:rPr>
      </w:pPr>
    </w:p>
    <w:p w:rsidR="007A292A" w:rsidRPr="00F41C17" w:rsidRDefault="007A292A" w:rsidP="007A292A">
      <w:pPr>
        <w:jc w:val="both"/>
        <w:rPr>
          <w:rFonts w:ascii="Times New Roman" w:eastAsia="Calibri" w:hAnsi="Times New Roman" w:cs="Times New Roman"/>
          <w:i/>
          <w:sz w:val="24"/>
          <w:szCs w:val="24"/>
        </w:rPr>
      </w:pPr>
    </w:p>
    <w:p w:rsidR="007A292A" w:rsidRPr="00F41C17" w:rsidRDefault="007A292A" w:rsidP="007A292A">
      <w:pPr>
        <w:jc w:val="both"/>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7A292A" w:rsidRPr="00F41C17" w:rsidRDefault="007A292A" w:rsidP="007A292A">
      <w:pPr>
        <w:spacing w:after="160" w:line="256" w:lineRule="auto"/>
        <w:jc w:val="center"/>
        <w:rPr>
          <w:rFonts w:ascii="Times New Roman" w:eastAsia="Calibri" w:hAnsi="Times New Roman" w:cs="Times New Roman"/>
          <w:sz w:val="24"/>
          <w:szCs w:val="24"/>
        </w:rPr>
      </w:pPr>
    </w:p>
    <w:p w:rsidR="00866B9B" w:rsidRPr="00F41C17" w:rsidRDefault="00866B9B" w:rsidP="007A292A">
      <w:pPr>
        <w:spacing w:after="160" w:line="256" w:lineRule="auto"/>
        <w:jc w:val="center"/>
        <w:rPr>
          <w:rFonts w:ascii="Times New Roman" w:eastAsia="Calibri" w:hAnsi="Times New Roman" w:cs="Times New Roman"/>
          <w:sz w:val="24"/>
          <w:szCs w:val="24"/>
        </w:rPr>
      </w:pPr>
    </w:p>
    <w:p w:rsidR="00866B9B" w:rsidRPr="00F41C17" w:rsidRDefault="00866B9B" w:rsidP="007A292A">
      <w:pPr>
        <w:spacing w:after="160" w:line="256" w:lineRule="auto"/>
        <w:jc w:val="center"/>
        <w:rPr>
          <w:rFonts w:ascii="Times New Roman" w:eastAsia="Calibri" w:hAnsi="Times New Roman" w:cs="Times New Roman"/>
          <w:sz w:val="24"/>
          <w:szCs w:val="24"/>
        </w:rPr>
      </w:pPr>
    </w:p>
    <w:p w:rsidR="007A292A" w:rsidRPr="00F41C17" w:rsidRDefault="0087300E" w:rsidP="007A292A">
      <w:pPr>
        <w:spacing w:after="160" w:line="256" w:lineRule="auto"/>
        <w:jc w:val="center"/>
        <w:rPr>
          <w:rFonts w:ascii="Times New Roman" w:eastAsia="Times New Roman" w:hAnsi="Times New Roman" w:cs="Times New Roman"/>
          <w:bCs/>
          <w:color w:val="365F91" w:themeColor="accent1" w:themeShade="BF"/>
          <w:sz w:val="24"/>
          <w:szCs w:val="24"/>
        </w:rPr>
      </w:pPr>
      <w:r>
        <w:rPr>
          <w:rFonts w:ascii="Times New Roman" w:eastAsia="Times New Roman" w:hAnsi="Times New Roman" w:cs="Times New Roman"/>
          <w:bCs/>
          <w:color w:val="365F91" w:themeColor="accent1" w:themeShade="BF"/>
          <w:sz w:val="24"/>
          <w:szCs w:val="24"/>
        </w:rPr>
        <w:t>Бишкек</w:t>
      </w:r>
      <w:r w:rsidR="007A292A" w:rsidRPr="00F41C17">
        <w:rPr>
          <w:rFonts w:ascii="Times New Roman" w:eastAsia="Times New Roman" w:hAnsi="Times New Roman" w:cs="Times New Roman"/>
          <w:bCs/>
          <w:color w:val="365F91" w:themeColor="accent1" w:themeShade="BF"/>
          <w:sz w:val="24"/>
          <w:szCs w:val="24"/>
        </w:rPr>
        <w:t xml:space="preserve"> 202</w:t>
      </w:r>
      <w:r w:rsidR="00997244">
        <w:rPr>
          <w:rFonts w:ascii="Times New Roman" w:eastAsia="Times New Roman" w:hAnsi="Times New Roman" w:cs="Times New Roman"/>
          <w:bCs/>
          <w:color w:val="365F91" w:themeColor="accent1" w:themeShade="BF"/>
          <w:sz w:val="24"/>
          <w:szCs w:val="24"/>
        </w:rPr>
        <w:t>3</w:t>
      </w:r>
      <w:r w:rsidR="007A292A" w:rsidRPr="00F41C17">
        <w:rPr>
          <w:rFonts w:ascii="Times New Roman" w:eastAsia="Times New Roman" w:hAnsi="Times New Roman" w:cs="Times New Roman"/>
          <w:bCs/>
          <w:color w:val="365F91" w:themeColor="accent1" w:themeShade="BF"/>
          <w:sz w:val="24"/>
          <w:szCs w:val="24"/>
        </w:rPr>
        <w:t xml:space="preserve"> г. </w:t>
      </w:r>
    </w:p>
    <w:sdt>
      <w:sdtPr>
        <w:rPr>
          <w:rFonts w:ascii="Times New Roman" w:eastAsiaTheme="minorHAnsi" w:hAnsi="Times New Roman" w:cs="Times New Roman"/>
          <w:b w:val="0"/>
          <w:bCs w:val="0"/>
          <w:color w:val="auto"/>
          <w:sz w:val="22"/>
          <w:szCs w:val="22"/>
          <w:lang w:eastAsia="en-US"/>
        </w:rPr>
        <w:id w:val="-1561864521"/>
        <w:docPartObj>
          <w:docPartGallery w:val="Table of Contents"/>
          <w:docPartUnique/>
        </w:docPartObj>
      </w:sdtPr>
      <w:sdtContent>
        <w:p w:rsidR="007A292A" w:rsidRPr="00F41C17" w:rsidRDefault="007A292A" w:rsidP="007A292A">
          <w:pPr>
            <w:pStyle w:val="af3"/>
            <w:rPr>
              <w:rFonts w:ascii="Times New Roman" w:hAnsi="Times New Roman" w:cs="Times New Roman"/>
            </w:rPr>
          </w:pPr>
          <w:r w:rsidRPr="00F41C17">
            <w:rPr>
              <w:rFonts w:ascii="Times New Roman" w:hAnsi="Times New Roman" w:cs="Times New Roman"/>
            </w:rPr>
            <w:t>ОГЛАВЛЕНИЕ</w:t>
          </w:r>
        </w:p>
        <w:p w:rsidR="007A292A" w:rsidRPr="00F41C17" w:rsidRDefault="007A292A" w:rsidP="007A292A">
          <w:pPr>
            <w:rPr>
              <w:rFonts w:ascii="Times New Roman" w:hAnsi="Times New Roman" w:cs="Times New Roman"/>
              <w:lang w:eastAsia="ru-RU"/>
            </w:rPr>
          </w:pPr>
        </w:p>
        <w:p w:rsidR="00B96A63" w:rsidRDefault="007A292A">
          <w:pPr>
            <w:pStyle w:val="11"/>
            <w:tabs>
              <w:tab w:val="right" w:leader="dot" w:pos="9204"/>
            </w:tabs>
            <w:rPr>
              <w:rFonts w:eastAsiaTheme="minorEastAsia"/>
              <w:noProof/>
              <w:lang w:eastAsia="ru-RU"/>
            </w:rPr>
          </w:pPr>
          <w:r w:rsidRPr="00F41C17">
            <w:rPr>
              <w:rFonts w:ascii="Times New Roman" w:hAnsi="Times New Roman" w:cs="Times New Roman"/>
            </w:rPr>
            <w:fldChar w:fldCharType="begin"/>
          </w:r>
          <w:r w:rsidRPr="00F41C17">
            <w:rPr>
              <w:rFonts w:ascii="Times New Roman" w:hAnsi="Times New Roman" w:cs="Times New Roman"/>
            </w:rPr>
            <w:instrText xml:space="preserve"> TOC \o "1-3" \h \z \u </w:instrText>
          </w:r>
          <w:r w:rsidRPr="00F41C17">
            <w:rPr>
              <w:rFonts w:ascii="Times New Roman" w:hAnsi="Times New Roman" w:cs="Times New Roman"/>
            </w:rPr>
            <w:fldChar w:fldCharType="separate"/>
          </w:r>
          <w:hyperlink w:anchor="_Toc62043894" w:history="1">
            <w:r w:rsidR="00B96A63" w:rsidRPr="003C1775">
              <w:rPr>
                <w:rStyle w:val="a9"/>
                <w:rFonts w:ascii="Times New Roman" w:hAnsi="Times New Roman" w:cs="Times New Roman"/>
                <w:noProof/>
              </w:rPr>
              <w:t>АББРЕВИАТУРЫ И СОКРАЩЕНИЯ</w:t>
            </w:r>
            <w:r w:rsidR="00B96A63">
              <w:rPr>
                <w:noProof/>
                <w:webHidden/>
              </w:rPr>
              <w:tab/>
            </w:r>
            <w:r w:rsidR="00B96A63">
              <w:rPr>
                <w:noProof/>
                <w:webHidden/>
              </w:rPr>
              <w:fldChar w:fldCharType="begin"/>
            </w:r>
            <w:r w:rsidR="00B96A63">
              <w:rPr>
                <w:noProof/>
                <w:webHidden/>
              </w:rPr>
              <w:instrText xml:space="preserve"> PAGEREF _Toc62043894 \h </w:instrText>
            </w:r>
            <w:r w:rsidR="00B96A63">
              <w:rPr>
                <w:noProof/>
                <w:webHidden/>
              </w:rPr>
            </w:r>
            <w:r w:rsidR="00B96A63">
              <w:rPr>
                <w:noProof/>
                <w:webHidden/>
              </w:rPr>
              <w:fldChar w:fldCharType="separate"/>
            </w:r>
            <w:r w:rsidR="00A627B6">
              <w:rPr>
                <w:noProof/>
                <w:webHidden/>
              </w:rPr>
              <w:t>3</w:t>
            </w:r>
            <w:r w:rsidR="00B96A63">
              <w:rPr>
                <w:noProof/>
                <w:webHidden/>
              </w:rPr>
              <w:fldChar w:fldCharType="end"/>
            </w:r>
          </w:hyperlink>
        </w:p>
        <w:p w:rsidR="00B96A63" w:rsidRDefault="00BD660A">
          <w:pPr>
            <w:pStyle w:val="11"/>
            <w:tabs>
              <w:tab w:val="right" w:leader="dot" w:pos="9204"/>
            </w:tabs>
            <w:rPr>
              <w:rFonts w:eastAsiaTheme="minorEastAsia"/>
              <w:noProof/>
              <w:lang w:eastAsia="ru-RU"/>
            </w:rPr>
          </w:pPr>
          <w:hyperlink w:anchor="_Toc62043895" w:history="1">
            <w:r w:rsidR="00B96A63" w:rsidRPr="003C1775">
              <w:rPr>
                <w:rStyle w:val="a9"/>
                <w:rFonts w:ascii="Times New Roman" w:hAnsi="Times New Roman" w:cs="Times New Roman"/>
                <w:noProof/>
              </w:rPr>
              <w:t>ВВЕДЕНИЕ</w:t>
            </w:r>
            <w:r w:rsidR="00B96A63">
              <w:rPr>
                <w:noProof/>
                <w:webHidden/>
              </w:rPr>
              <w:tab/>
            </w:r>
            <w:r w:rsidR="00B96A63">
              <w:rPr>
                <w:noProof/>
                <w:webHidden/>
              </w:rPr>
              <w:fldChar w:fldCharType="begin"/>
            </w:r>
            <w:r w:rsidR="00B96A63">
              <w:rPr>
                <w:noProof/>
                <w:webHidden/>
              </w:rPr>
              <w:instrText xml:space="preserve"> PAGEREF _Toc62043895 \h </w:instrText>
            </w:r>
            <w:r w:rsidR="00B96A63">
              <w:rPr>
                <w:noProof/>
                <w:webHidden/>
              </w:rPr>
            </w:r>
            <w:r w:rsidR="00B96A63">
              <w:rPr>
                <w:noProof/>
                <w:webHidden/>
              </w:rPr>
              <w:fldChar w:fldCharType="separate"/>
            </w:r>
            <w:r w:rsidR="00A627B6">
              <w:rPr>
                <w:noProof/>
                <w:webHidden/>
              </w:rPr>
              <w:t>4</w:t>
            </w:r>
            <w:r w:rsidR="00B96A63">
              <w:rPr>
                <w:noProof/>
                <w:webHidden/>
              </w:rPr>
              <w:fldChar w:fldCharType="end"/>
            </w:r>
          </w:hyperlink>
        </w:p>
        <w:p w:rsidR="00B96A63" w:rsidRDefault="00BD660A">
          <w:pPr>
            <w:pStyle w:val="11"/>
            <w:tabs>
              <w:tab w:val="right" w:leader="dot" w:pos="9204"/>
            </w:tabs>
            <w:rPr>
              <w:rFonts w:eastAsiaTheme="minorEastAsia"/>
              <w:noProof/>
              <w:lang w:eastAsia="ru-RU"/>
            </w:rPr>
          </w:pPr>
          <w:hyperlink w:anchor="_Toc62043896" w:history="1">
            <w:r w:rsidR="00B96A63" w:rsidRPr="003C1775">
              <w:rPr>
                <w:rStyle w:val="a9"/>
                <w:rFonts w:ascii="Times New Roman" w:hAnsi="Times New Roman" w:cs="Times New Roman"/>
                <w:noProof/>
              </w:rPr>
              <w:t>ЧАСТЬ A: ОБЩИЕ ДАННЫЕ О ПРОЕКТЕ, ИНСТИТУЦИОНАЛЬНЫЕ И АДМИНИСТРАТИВНЫЕ</w:t>
            </w:r>
            <w:r w:rsidR="00B96A63">
              <w:rPr>
                <w:noProof/>
                <w:webHidden/>
              </w:rPr>
              <w:tab/>
            </w:r>
            <w:r w:rsidR="00B96A63">
              <w:rPr>
                <w:noProof/>
                <w:webHidden/>
              </w:rPr>
              <w:fldChar w:fldCharType="begin"/>
            </w:r>
            <w:r w:rsidR="00B96A63">
              <w:rPr>
                <w:noProof/>
                <w:webHidden/>
              </w:rPr>
              <w:instrText xml:space="preserve"> PAGEREF _Toc62043896 \h </w:instrText>
            </w:r>
            <w:r w:rsidR="00B96A63">
              <w:rPr>
                <w:noProof/>
                <w:webHidden/>
              </w:rPr>
            </w:r>
            <w:r w:rsidR="00B96A63">
              <w:rPr>
                <w:noProof/>
                <w:webHidden/>
              </w:rPr>
              <w:fldChar w:fldCharType="separate"/>
            </w:r>
            <w:r w:rsidR="00A627B6">
              <w:rPr>
                <w:noProof/>
                <w:webHidden/>
              </w:rPr>
              <w:t>5</w:t>
            </w:r>
            <w:r w:rsidR="00B96A63">
              <w:rPr>
                <w:noProof/>
                <w:webHidden/>
              </w:rPr>
              <w:fldChar w:fldCharType="end"/>
            </w:r>
          </w:hyperlink>
        </w:p>
        <w:p w:rsidR="00B96A63" w:rsidRDefault="00BD660A">
          <w:pPr>
            <w:pStyle w:val="11"/>
            <w:tabs>
              <w:tab w:val="right" w:leader="dot" w:pos="9204"/>
            </w:tabs>
            <w:rPr>
              <w:rFonts w:eastAsiaTheme="minorEastAsia"/>
              <w:noProof/>
              <w:lang w:eastAsia="ru-RU"/>
            </w:rPr>
          </w:pPr>
          <w:hyperlink w:anchor="_Toc62043897" w:history="1">
            <w:r w:rsidR="00B96A63" w:rsidRPr="003C1775">
              <w:rPr>
                <w:rStyle w:val="a9"/>
                <w:rFonts w:ascii="Times New Roman" w:hAnsi="Times New Roman" w:cs="Times New Roman"/>
                <w:noProof/>
              </w:rPr>
              <w:t>ЧАСТЬ B: ИНФОРМАЦИЯ ОБ ОКРУЖАЮЩЕЙ СРЕДЕ И СОЦИАЛЬНЫХ АСПЕКТАХ</w:t>
            </w:r>
            <w:r w:rsidR="00B96A63">
              <w:rPr>
                <w:noProof/>
                <w:webHidden/>
              </w:rPr>
              <w:tab/>
            </w:r>
            <w:r w:rsidR="00B96A63">
              <w:rPr>
                <w:noProof/>
                <w:webHidden/>
              </w:rPr>
              <w:fldChar w:fldCharType="begin"/>
            </w:r>
            <w:r w:rsidR="00B96A63">
              <w:rPr>
                <w:noProof/>
                <w:webHidden/>
              </w:rPr>
              <w:instrText xml:space="preserve"> PAGEREF _Toc62043897 \h </w:instrText>
            </w:r>
            <w:r w:rsidR="00B96A63">
              <w:rPr>
                <w:noProof/>
                <w:webHidden/>
              </w:rPr>
            </w:r>
            <w:r w:rsidR="00B96A63">
              <w:rPr>
                <w:noProof/>
                <w:webHidden/>
              </w:rPr>
              <w:fldChar w:fldCharType="separate"/>
            </w:r>
            <w:r w:rsidR="00A627B6">
              <w:rPr>
                <w:noProof/>
                <w:webHidden/>
              </w:rPr>
              <w:t>45</w:t>
            </w:r>
            <w:r w:rsidR="00B96A63">
              <w:rPr>
                <w:noProof/>
                <w:webHidden/>
              </w:rPr>
              <w:fldChar w:fldCharType="end"/>
            </w:r>
          </w:hyperlink>
        </w:p>
        <w:p w:rsidR="00B96A63" w:rsidRDefault="00BD660A">
          <w:pPr>
            <w:pStyle w:val="11"/>
            <w:tabs>
              <w:tab w:val="right" w:leader="dot" w:pos="9204"/>
            </w:tabs>
            <w:rPr>
              <w:rFonts w:eastAsiaTheme="minorEastAsia"/>
              <w:noProof/>
              <w:lang w:eastAsia="ru-RU"/>
            </w:rPr>
          </w:pPr>
          <w:hyperlink w:anchor="_Toc62043898" w:history="1">
            <w:r w:rsidR="00B96A63" w:rsidRPr="003C1775">
              <w:rPr>
                <w:rStyle w:val="a9"/>
                <w:rFonts w:ascii="Times New Roman" w:hAnsi="Times New Roman" w:cs="Times New Roman"/>
                <w:noProof/>
              </w:rPr>
              <w:t>ЧАСТЬ C: МЕРЫ ПО СМЯГЧЕНИЮ РИСКОВ</w:t>
            </w:r>
            <w:r w:rsidR="00B96A63">
              <w:rPr>
                <w:noProof/>
                <w:webHidden/>
              </w:rPr>
              <w:tab/>
            </w:r>
            <w:r w:rsidR="00B96A63">
              <w:rPr>
                <w:noProof/>
                <w:webHidden/>
              </w:rPr>
              <w:fldChar w:fldCharType="begin"/>
            </w:r>
            <w:r w:rsidR="00B96A63">
              <w:rPr>
                <w:noProof/>
                <w:webHidden/>
              </w:rPr>
              <w:instrText xml:space="preserve"> PAGEREF _Toc62043898 \h </w:instrText>
            </w:r>
            <w:r w:rsidR="00B96A63">
              <w:rPr>
                <w:noProof/>
                <w:webHidden/>
              </w:rPr>
            </w:r>
            <w:r w:rsidR="00B96A63">
              <w:rPr>
                <w:noProof/>
                <w:webHidden/>
              </w:rPr>
              <w:fldChar w:fldCharType="separate"/>
            </w:r>
            <w:r w:rsidR="00A627B6">
              <w:rPr>
                <w:noProof/>
                <w:webHidden/>
              </w:rPr>
              <w:t>46</w:t>
            </w:r>
            <w:r w:rsidR="00B96A63">
              <w:rPr>
                <w:noProof/>
                <w:webHidden/>
              </w:rPr>
              <w:fldChar w:fldCharType="end"/>
            </w:r>
          </w:hyperlink>
        </w:p>
        <w:p w:rsidR="00B96A63" w:rsidRDefault="00BD660A">
          <w:pPr>
            <w:pStyle w:val="11"/>
            <w:tabs>
              <w:tab w:val="right" w:leader="dot" w:pos="9204"/>
            </w:tabs>
            <w:rPr>
              <w:rFonts w:eastAsiaTheme="minorEastAsia"/>
              <w:noProof/>
              <w:lang w:eastAsia="ru-RU"/>
            </w:rPr>
          </w:pPr>
          <w:hyperlink w:anchor="_Toc62043899" w:history="1">
            <w:r w:rsidR="00B96A63" w:rsidRPr="003C1775">
              <w:rPr>
                <w:rStyle w:val="a9"/>
                <w:rFonts w:ascii="Times New Roman" w:hAnsi="Times New Roman" w:cs="Times New Roman"/>
                <w:noProof/>
              </w:rPr>
              <w:t>ЧАСТЬ D: ПЛАН МОНИТОРИНГА</w:t>
            </w:r>
            <w:r w:rsidR="00B96A63">
              <w:rPr>
                <w:noProof/>
                <w:webHidden/>
              </w:rPr>
              <w:tab/>
            </w:r>
            <w:r w:rsidR="00B96A63">
              <w:rPr>
                <w:noProof/>
                <w:webHidden/>
              </w:rPr>
              <w:fldChar w:fldCharType="begin"/>
            </w:r>
            <w:r w:rsidR="00B96A63">
              <w:rPr>
                <w:noProof/>
                <w:webHidden/>
              </w:rPr>
              <w:instrText xml:space="preserve"> PAGEREF _Toc62043899 \h </w:instrText>
            </w:r>
            <w:r w:rsidR="00B96A63">
              <w:rPr>
                <w:noProof/>
                <w:webHidden/>
              </w:rPr>
            </w:r>
            <w:r w:rsidR="00B96A63">
              <w:rPr>
                <w:noProof/>
                <w:webHidden/>
              </w:rPr>
              <w:fldChar w:fldCharType="separate"/>
            </w:r>
            <w:r w:rsidR="00A627B6">
              <w:rPr>
                <w:noProof/>
                <w:webHidden/>
              </w:rPr>
              <w:t>67</w:t>
            </w:r>
            <w:r w:rsidR="00B96A63">
              <w:rPr>
                <w:noProof/>
                <w:webHidden/>
              </w:rPr>
              <w:fldChar w:fldCharType="end"/>
            </w:r>
          </w:hyperlink>
        </w:p>
        <w:p w:rsidR="00B96A63" w:rsidRDefault="00BD660A">
          <w:pPr>
            <w:pStyle w:val="11"/>
            <w:tabs>
              <w:tab w:val="right" w:leader="dot" w:pos="9204"/>
            </w:tabs>
            <w:rPr>
              <w:rFonts w:eastAsiaTheme="minorEastAsia"/>
              <w:noProof/>
              <w:lang w:eastAsia="ru-RU"/>
            </w:rPr>
          </w:pPr>
          <w:hyperlink w:anchor="_Toc62043900" w:history="1">
            <w:r w:rsidR="00B96A63" w:rsidRPr="003C1775">
              <w:rPr>
                <w:rStyle w:val="a9"/>
                <w:rFonts w:ascii="Times New Roman" w:hAnsi="Times New Roman" w:cs="Times New Roman"/>
                <w:noProof/>
              </w:rPr>
              <w:t>МЕХАНИЗМ РАССМОТРЕНИЯ ЖАЛОБ (МРЖ)</w:t>
            </w:r>
            <w:r w:rsidR="00B96A63">
              <w:rPr>
                <w:noProof/>
                <w:webHidden/>
              </w:rPr>
              <w:tab/>
            </w:r>
            <w:r w:rsidR="00B96A63">
              <w:rPr>
                <w:noProof/>
                <w:webHidden/>
              </w:rPr>
              <w:fldChar w:fldCharType="begin"/>
            </w:r>
            <w:r w:rsidR="00B96A63">
              <w:rPr>
                <w:noProof/>
                <w:webHidden/>
              </w:rPr>
              <w:instrText xml:space="preserve"> PAGEREF _Toc62043900 \h </w:instrText>
            </w:r>
            <w:r w:rsidR="00B96A63">
              <w:rPr>
                <w:noProof/>
                <w:webHidden/>
              </w:rPr>
            </w:r>
            <w:r w:rsidR="00B96A63">
              <w:rPr>
                <w:noProof/>
                <w:webHidden/>
              </w:rPr>
              <w:fldChar w:fldCharType="separate"/>
            </w:r>
            <w:r w:rsidR="00A627B6">
              <w:rPr>
                <w:noProof/>
                <w:webHidden/>
              </w:rPr>
              <w:t>76</w:t>
            </w:r>
            <w:r w:rsidR="00B96A63">
              <w:rPr>
                <w:noProof/>
                <w:webHidden/>
              </w:rPr>
              <w:fldChar w:fldCharType="end"/>
            </w:r>
          </w:hyperlink>
        </w:p>
        <w:p w:rsidR="00B96A63" w:rsidRDefault="00BD660A">
          <w:pPr>
            <w:pStyle w:val="11"/>
            <w:tabs>
              <w:tab w:val="right" w:leader="dot" w:pos="9204"/>
            </w:tabs>
            <w:rPr>
              <w:rFonts w:eastAsiaTheme="minorEastAsia"/>
              <w:noProof/>
              <w:lang w:eastAsia="ru-RU"/>
            </w:rPr>
          </w:pPr>
          <w:hyperlink w:anchor="_Toc62043901" w:history="1">
            <w:r w:rsidR="00B96A63" w:rsidRPr="003C1775">
              <w:rPr>
                <w:rStyle w:val="a9"/>
                <w:rFonts w:ascii="Times New Roman" w:hAnsi="Times New Roman" w:cs="Times New Roman"/>
                <w:noProof/>
              </w:rPr>
              <w:t>ПРИЛОЖЕНИЕ 1. ВЫПОЛНЕНИЕ СТРОИТЕЛЬНЫХ И ОБЩЕСТРОИТЕЛЬНЫХ РАБОТ ПО ПРОЕКТАМ В УСЛОВИЯХ РАСПРОСТРАНЕНИЯ КОРОНАВИРУСНОЙ ИНФЕКЦИИ (COVID-19)</w:t>
            </w:r>
            <w:r w:rsidR="00B96A63">
              <w:rPr>
                <w:noProof/>
                <w:webHidden/>
              </w:rPr>
              <w:tab/>
            </w:r>
            <w:r w:rsidR="00B96A63">
              <w:rPr>
                <w:noProof/>
                <w:webHidden/>
              </w:rPr>
              <w:fldChar w:fldCharType="begin"/>
            </w:r>
            <w:r w:rsidR="00B96A63">
              <w:rPr>
                <w:noProof/>
                <w:webHidden/>
              </w:rPr>
              <w:instrText xml:space="preserve"> PAGEREF _Toc62043901 \h </w:instrText>
            </w:r>
            <w:r w:rsidR="00B96A63">
              <w:rPr>
                <w:noProof/>
                <w:webHidden/>
              </w:rPr>
            </w:r>
            <w:r w:rsidR="00B96A63">
              <w:rPr>
                <w:noProof/>
                <w:webHidden/>
              </w:rPr>
              <w:fldChar w:fldCharType="separate"/>
            </w:r>
            <w:r w:rsidR="00A627B6">
              <w:rPr>
                <w:noProof/>
                <w:webHidden/>
              </w:rPr>
              <w:t>79</w:t>
            </w:r>
            <w:r w:rsidR="00B96A63">
              <w:rPr>
                <w:noProof/>
                <w:webHidden/>
              </w:rPr>
              <w:fldChar w:fldCharType="end"/>
            </w:r>
          </w:hyperlink>
        </w:p>
        <w:p w:rsidR="007A292A" w:rsidRPr="00F41C17" w:rsidRDefault="007A292A" w:rsidP="007A292A">
          <w:pPr>
            <w:rPr>
              <w:rFonts w:ascii="Times New Roman" w:hAnsi="Times New Roman" w:cs="Times New Roman"/>
            </w:rPr>
          </w:pPr>
          <w:r w:rsidRPr="00F41C17">
            <w:rPr>
              <w:rFonts w:ascii="Times New Roman" w:hAnsi="Times New Roman" w:cs="Times New Roman"/>
              <w:b/>
              <w:bCs/>
            </w:rPr>
            <w:fldChar w:fldCharType="end"/>
          </w:r>
        </w:p>
      </w:sdtContent>
    </w:sdt>
    <w:p w:rsidR="007A292A" w:rsidRPr="00F41C17" w:rsidRDefault="007A292A" w:rsidP="007A292A">
      <w:pPr>
        <w:rPr>
          <w:rFonts w:ascii="Times New Roman" w:hAnsi="Times New Roman" w:cs="Times New Roman"/>
        </w:rPr>
      </w:pPr>
      <w:r w:rsidRPr="00F41C17">
        <w:rPr>
          <w:rFonts w:ascii="Times New Roman" w:hAnsi="Times New Roman" w:cs="Times New Roman"/>
        </w:rPr>
        <w:br w:type="page"/>
      </w:r>
    </w:p>
    <w:tbl>
      <w:tblPr>
        <w:tblStyle w:val="ac"/>
        <w:tblpPr w:leftFromText="180" w:rightFromText="180" w:vertAnchor="page" w:horzAnchor="margin" w:tblpY="2116"/>
        <w:tblW w:w="0" w:type="auto"/>
        <w:tblLook w:val="04A0" w:firstRow="1" w:lastRow="0" w:firstColumn="1" w:lastColumn="0" w:noHBand="0" w:noVBand="1"/>
      </w:tblPr>
      <w:tblGrid>
        <w:gridCol w:w="1413"/>
        <w:gridCol w:w="7933"/>
      </w:tblGrid>
      <w:tr w:rsidR="00B96A63" w:rsidRPr="00AB4ED0" w:rsidTr="006B08BD">
        <w:tc>
          <w:tcPr>
            <w:tcW w:w="1413" w:type="dxa"/>
          </w:tcPr>
          <w:bookmarkEnd w:id="0"/>
          <w:p w:rsidR="00B96A63" w:rsidRPr="00AB4ED0" w:rsidRDefault="00B96A63" w:rsidP="006A4D1F">
            <w:pPr>
              <w:tabs>
                <w:tab w:val="left" w:pos="567"/>
              </w:tabs>
              <w:rPr>
                <w:sz w:val="24"/>
                <w:szCs w:val="24"/>
              </w:rPr>
            </w:pPr>
            <w:r w:rsidRPr="00AB4ED0">
              <w:rPr>
                <w:sz w:val="24"/>
                <w:szCs w:val="24"/>
              </w:rPr>
              <w:t>COVID-19</w:t>
            </w:r>
          </w:p>
        </w:tc>
        <w:tc>
          <w:tcPr>
            <w:tcW w:w="7933" w:type="dxa"/>
          </w:tcPr>
          <w:p w:rsidR="00B96A63" w:rsidRPr="00AB4ED0" w:rsidRDefault="00B96A63" w:rsidP="006A4D1F">
            <w:pPr>
              <w:tabs>
                <w:tab w:val="left" w:pos="567"/>
              </w:tabs>
              <w:rPr>
                <w:sz w:val="24"/>
                <w:szCs w:val="24"/>
                <w:lang w:val="ru-RU"/>
              </w:rPr>
            </w:pPr>
            <w:proofErr w:type="spellStart"/>
            <w:r w:rsidRPr="00AB4ED0">
              <w:rPr>
                <w:sz w:val="24"/>
                <w:szCs w:val="24"/>
                <w:lang w:val="ru-RU"/>
              </w:rPr>
              <w:t>коронавирусная</w:t>
            </w:r>
            <w:proofErr w:type="spellEnd"/>
            <w:r w:rsidRPr="00AB4ED0">
              <w:rPr>
                <w:sz w:val="24"/>
                <w:szCs w:val="24"/>
                <w:lang w:val="ru-RU"/>
              </w:rPr>
              <w:t xml:space="preserve"> инфекция 2019 (инфекционное заболевание, вызываемое коронавирусом нового </w:t>
            </w:r>
            <w:proofErr w:type="gramStart"/>
            <w:r w:rsidRPr="00AB4ED0">
              <w:rPr>
                <w:sz w:val="24"/>
                <w:szCs w:val="24"/>
                <w:lang w:val="ru-RU"/>
              </w:rPr>
              <w:t xml:space="preserve">типа  </w:t>
            </w:r>
            <w:r w:rsidRPr="00AB4ED0">
              <w:rPr>
                <w:sz w:val="24"/>
                <w:szCs w:val="24"/>
              </w:rPr>
              <w:t>SARS</w:t>
            </w:r>
            <w:proofErr w:type="gramEnd"/>
            <w:r w:rsidRPr="00AB4ED0">
              <w:rPr>
                <w:sz w:val="24"/>
                <w:szCs w:val="24"/>
                <w:lang w:val="ru-RU"/>
              </w:rPr>
              <w:t>-</w:t>
            </w:r>
            <w:proofErr w:type="spellStart"/>
            <w:r w:rsidRPr="00AB4ED0">
              <w:rPr>
                <w:sz w:val="24"/>
                <w:szCs w:val="24"/>
              </w:rPr>
              <w:t>CoV</w:t>
            </w:r>
            <w:proofErr w:type="spellEnd"/>
            <w:r w:rsidRPr="00AB4ED0">
              <w:rPr>
                <w:sz w:val="24"/>
                <w:szCs w:val="24"/>
                <w:lang w:val="ru-RU"/>
              </w:rPr>
              <w:t>-2)</w:t>
            </w:r>
          </w:p>
        </w:tc>
      </w:tr>
      <w:tr w:rsidR="00B96A63" w:rsidRPr="00AB4ED0" w:rsidTr="006B08BD">
        <w:tc>
          <w:tcPr>
            <w:tcW w:w="1413" w:type="dxa"/>
          </w:tcPr>
          <w:p w:rsidR="00B96A63" w:rsidRPr="00AB4ED0" w:rsidRDefault="00B96A63" w:rsidP="006A4D1F">
            <w:pPr>
              <w:tabs>
                <w:tab w:val="left" w:pos="567"/>
              </w:tabs>
              <w:rPr>
                <w:b/>
                <w:sz w:val="24"/>
                <w:szCs w:val="24"/>
              </w:rPr>
            </w:pPr>
            <w:r w:rsidRPr="00AB4ED0">
              <w:rPr>
                <w:sz w:val="24"/>
                <w:szCs w:val="24"/>
              </w:rPr>
              <w:t>HEPA</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высокоэффективный</w:t>
            </w:r>
            <w:proofErr w:type="spellEnd"/>
            <w:r w:rsidRPr="00AB4ED0">
              <w:rPr>
                <w:sz w:val="24"/>
                <w:szCs w:val="24"/>
              </w:rPr>
              <w:t xml:space="preserve"> (</w:t>
            </w:r>
            <w:proofErr w:type="spellStart"/>
            <w:r w:rsidRPr="00AB4ED0">
              <w:rPr>
                <w:sz w:val="24"/>
                <w:szCs w:val="24"/>
              </w:rPr>
              <w:t>противоаэрозольный</w:t>
            </w:r>
            <w:proofErr w:type="spellEnd"/>
            <w:r w:rsidRPr="00AB4ED0">
              <w:rPr>
                <w:sz w:val="24"/>
                <w:szCs w:val="24"/>
              </w:rPr>
              <w:t xml:space="preserve">) </w:t>
            </w:r>
            <w:proofErr w:type="spellStart"/>
            <w:r w:rsidRPr="00AB4ED0">
              <w:rPr>
                <w:sz w:val="24"/>
                <w:szCs w:val="24"/>
              </w:rPr>
              <w:t>воздушный</w:t>
            </w:r>
            <w:proofErr w:type="spellEnd"/>
            <w:r w:rsidRPr="00AB4ED0">
              <w:rPr>
                <w:sz w:val="24"/>
                <w:szCs w:val="24"/>
              </w:rPr>
              <w:t xml:space="preserve"> </w:t>
            </w:r>
            <w:proofErr w:type="spellStart"/>
            <w:r w:rsidRPr="00AB4ED0">
              <w:rPr>
                <w:sz w:val="24"/>
                <w:szCs w:val="24"/>
              </w:rPr>
              <w:t>фильтр</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ВБ</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Всемирный</w:t>
            </w:r>
            <w:proofErr w:type="spellEnd"/>
            <w:r w:rsidRPr="00AB4ED0">
              <w:rPr>
                <w:sz w:val="24"/>
                <w:szCs w:val="24"/>
              </w:rPr>
              <w:t xml:space="preserve"> </w:t>
            </w:r>
            <w:proofErr w:type="spellStart"/>
            <w:r w:rsidRPr="00AB4ED0">
              <w:rPr>
                <w:sz w:val="24"/>
                <w:szCs w:val="24"/>
              </w:rPr>
              <w:t>банк</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ВОЗ</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Всемирная</w:t>
            </w:r>
            <w:proofErr w:type="spellEnd"/>
            <w:r w:rsidRPr="00AB4ED0">
              <w:rPr>
                <w:sz w:val="24"/>
                <w:szCs w:val="24"/>
              </w:rPr>
              <w:t xml:space="preserve"> </w:t>
            </w:r>
            <w:proofErr w:type="spellStart"/>
            <w:r w:rsidRPr="00AB4ED0">
              <w:rPr>
                <w:sz w:val="24"/>
                <w:szCs w:val="24"/>
              </w:rPr>
              <w:t>организация</w:t>
            </w:r>
            <w:proofErr w:type="spellEnd"/>
            <w:r w:rsidRPr="00AB4ED0">
              <w:rPr>
                <w:sz w:val="24"/>
                <w:szCs w:val="24"/>
              </w:rPr>
              <w:t xml:space="preserve"> </w:t>
            </w:r>
            <w:proofErr w:type="spellStart"/>
            <w:r w:rsidRPr="00AB4ED0">
              <w:rPr>
                <w:sz w:val="24"/>
                <w:szCs w:val="24"/>
              </w:rPr>
              <w:t>здравоохранения</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ГБОС</w:t>
            </w:r>
          </w:p>
        </w:tc>
        <w:tc>
          <w:tcPr>
            <w:tcW w:w="7933" w:type="dxa"/>
          </w:tcPr>
          <w:p w:rsidR="00B96A63" w:rsidRPr="00AB4ED0" w:rsidRDefault="00B96A63" w:rsidP="006A4D1F">
            <w:pPr>
              <w:tabs>
                <w:tab w:val="left" w:pos="567"/>
              </w:tabs>
              <w:rPr>
                <w:sz w:val="24"/>
                <w:szCs w:val="24"/>
                <w:lang w:val="ru-RU"/>
              </w:rPr>
            </w:pPr>
            <w:bookmarkStart w:id="1" w:name="_Hlk40453614"/>
            <w:r w:rsidRPr="00AB4ED0">
              <w:rPr>
                <w:sz w:val="24"/>
                <w:szCs w:val="24"/>
                <w:lang w:val="ru-RU"/>
              </w:rPr>
              <w:t>гигиена и безопасность окружающей среды</w:t>
            </w:r>
            <w:bookmarkEnd w:id="1"/>
            <w:r w:rsidRPr="00AB4ED0">
              <w:rPr>
                <w:sz w:val="24"/>
                <w:szCs w:val="24"/>
                <w:lang w:val="ru-RU"/>
              </w:rPr>
              <w:t xml:space="preserve"> (производственно-экологическая безопасность)</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ГН</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гендерное</w:t>
            </w:r>
            <w:proofErr w:type="spellEnd"/>
            <w:r w:rsidRPr="00AB4ED0">
              <w:rPr>
                <w:sz w:val="24"/>
                <w:szCs w:val="24"/>
              </w:rPr>
              <w:t xml:space="preserve"> </w:t>
            </w:r>
            <w:proofErr w:type="spellStart"/>
            <w:r w:rsidRPr="00AB4ED0">
              <w:rPr>
                <w:sz w:val="24"/>
                <w:szCs w:val="24"/>
              </w:rPr>
              <w:t>насилие</w:t>
            </w:r>
            <w:proofErr w:type="spellEnd"/>
          </w:p>
        </w:tc>
      </w:tr>
      <w:tr w:rsidR="00B96A63" w:rsidRPr="00AB4ED0" w:rsidTr="006B08BD">
        <w:tc>
          <w:tcPr>
            <w:tcW w:w="1413" w:type="dxa"/>
          </w:tcPr>
          <w:p w:rsidR="00B96A63" w:rsidRPr="00C3151F" w:rsidRDefault="00B96A63" w:rsidP="006A4D1F">
            <w:pPr>
              <w:tabs>
                <w:tab w:val="left" w:pos="567"/>
              </w:tabs>
              <w:rPr>
                <w:sz w:val="24"/>
                <w:szCs w:val="24"/>
                <w:lang w:val="ru-RU"/>
              </w:rPr>
            </w:pPr>
            <w:r w:rsidRPr="00AB4ED0">
              <w:rPr>
                <w:sz w:val="24"/>
                <w:szCs w:val="24"/>
              </w:rPr>
              <w:t>МЗ</w:t>
            </w:r>
          </w:p>
        </w:tc>
        <w:tc>
          <w:tcPr>
            <w:tcW w:w="7933" w:type="dxa"/>
          </w:tcPr>
          <w:p w:rsidR="00B96A63" w:rsidRPr="00C3151F" w:rsidRDefault="00B96A63" w:rsidP="006B08BD">
            <w:pPr>
              <w:tabs>
                <w:tab w:val="left" w:pos="567"/>
              </w:tabs>
              <w:rPr>
                <w:sz w:val="24"/>
                <w:szCs w:val="24"/>
                <w:lang w:val="ru-RU"/>
              </w:rPr>
            </w:pPr>
            <w:r w:rsidRPr="00C3151F">
              <w:rPr>
                <w:sz w:val="24"/>
                <w:szCs w:val="24"/>
                <w:lang w:val="ru-RU"/>
              </w:rPr>
              <w:t>Министерство здравоохранения</w:t>
            </w:r>
            <w:r w:rsidR="006B08BD">
              <w:rPr>
                <w:sz w:val="24"/>
                <w:szCs w:val="24"/>
                <w:lang w:val="ru-RU"/>
              </w:rPr>
              <w:t xml:space="preserve"> </w:t>
            </w:r>
            <w:r w:rsidRPr="00C3151F">
              <w:rPr>
                <w:sz w:val="24"/>
                <w:szCs w:val="24"/>
                <w:lang w:val="ru-RU"/>
              </w:rPr>
              <w:t>(Минздрав)</w:t>
            </w:r>
          </w:p>
        </w:tc>
      </w:tr>
      <w:tr w:rsidR="00B96A63" w:rsidRPr="00AB4ED0" w:rsidTr="006B08BD">
        <w:tc>
          <w:tcPr>
            <w:tcW w:w="1413" w:type="dxa"/>
          </w:tcPr>
          <w:p w:rsidR="00B96A63" w:rsidRPr="00AB4ED0" w:rsidRDefault="00B96A63" w:rsidP="006A4D1F">
            <w:pPr>
              <w:tabs>
                <w:tab w:val="left" w:pos="567"/>
              </w:tabs>
              <w:rPr>
                <w:b/>
                <w:sz w:val="24"/>
                <w:szCs w:val="24"/>
              </w:rPr>
            </w:pPr>
            <w:r w:rsidRPr="00AB4ED0">
              <w:rPr>
                <w:sz w:val="24"/>
                <w:szCs w:val="24"/>
              </w:rPr>
              <w:t>МО</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медицинские</w:t>
            </w:r>
            <w:proofErr w:type="spellEnd"/>
            <w:r w:rsidRPr="00AB4ED0">
              <w:rPr>
                <w:sz w:val="24"/>
                <w:szCs w:val="24"/>
              </w:rPr>
              <w:t xml:space="preserve"> </w:t>
            </w:r>
            <w:proofErr w:type="spellStart"/>
            <w:r w:rsidRPr="00AB4ED0">
              <w:rPr>
                <w:sz w:val="24"/>
                <w:szCs w:val="24"/>
              </w:rPr>
              <w:t>отходы</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МУ</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медицинское</w:t>
            </w:r>
            <w:proofErr w:type="spellEnd"/>
            <w:r w:rsidRPr="00AB4ED0">
              <w:rPr>
                <w:sz w:val="24"/>
                <w:szCs w:val="24"/>
              </w:rPr>
              <w:t xml:space="preserve"> </w:t>
            </w:r>
            <w:proofErr w:type="spellStart"/>
            <w:r w:rsidRPr="00AB4ED0">
              <w:rPr>
                <w:sz w:val="24"/>
                <w:szCs w:val="24"/>
              </w:rPr>
              <w:t>учреждение</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ОПП</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основы</w:t>
            </w:r>
            <w:proofErr w:type="spellEnd"/>
            <w:r w:rsidRPr="00AB4ED0">
              <w:rPr>
                <w:sz w:val="24"/>
                <w:szCs w:val="24"/>
              </w:rPr>
              <w:t xml:space="preserve"> </w:t>
            </w:r>
            <w:proofErr w:type="spellStart"/>
            <w:r w:rsidRPr="00AB4ED0">
              <w:rPr>
                <w:sz w:val="24"/>
                <w:szCs w:val="24"/>
              </w:rPr>
              <w:t>политики</w:t>
            </w:r>
            <w:proofErr w:type="spellEnd"/>
            <w:r w:rsidRPr="00AB4ED0">
              <w:rPr>
                <w:sz w:val="24"/>
                <w:szCs w:val="24"/>
              </w:rPr>
              <w:t xml:space="preserve"> </w:t>
            </w:r>
            <w:proofErr w:type="spellStart"/>
            <w:r w:rsidRPr="00AB4ED0">
              <w:rPr>
                <w:sz w:val="24"/>
                <w:szCs w:val="24"/>
              </w:rPr>
              <w:t>переселения</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ОРП</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отдел реализации Проекта при Министерстве чрезвычайных ситуаций</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ОТЗОССС</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охрана труда, здоровья, окружающей среды и социальной сферы</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ОТТБ</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охрана труда и техника безопасности</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ПВЗС</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план взаимодействия с заинтересованными сторонами</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ПДП</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план</w:t>
            </w:r>
            <w:proofErr w:type="spellEnd"/>
            <w:r w:rsidRPr="00AB4ED0">
              <w:rPr>
                <w:sz w:val="24"/>
                <w:szCs w:val="24"/>
              </w:rPr>
              <w:t xml:space="preserve"> </w:t>
            </w:r>
            <w:proofErr w:type="spellStart"/>
            <w:r w:rsidRPr="00AB4ED0">
              <w:rPr>
                <w:sz w:val="24"/>
                <w:szCs w:val="24"/>
              </w:rPr>
              <w:t>действий</w:t>
            </w:r>
            <w:proofErr w:type="spellEnd"/>
            <w:r w:rsidRPr="00AB4ED0">
              <w:rPr>
                <w:sz w:val="24"/>
                <w:szCs w:val="24"/>
              </w:rPr>
              <w:t xml:space="preserve"> </w:t>
            </w:r>
            <w:proofErr w:type="spellStart"/>
            <w:r w:rsidRPr="00AB4ED0">
              <w:rPr>
                <w:sz w:val="24"/>
                <w:szCs w:val="24"/>
              </w:rPr>
              <w:t>по</w:t>
            </w:r>
            <w:proofErr w:type="spellEnd"/>
            <w:r w:rsidRPr="00AB4ED0">
              <w:rPr>
                <w:sz w:val="24"/>
                <w:szCs w:val="24"/>
              </w:rPr>
              <w:t xml:space="preserve"> </w:t>
            </w:r>
            <w:proofErr w:type="spellStart"/>
            <w:r w:rsidRPr="00AB4ED0">
              <w:rPr>
                <w:sz w:val="24"/>
                <w:szCs w:val="24"/>
              </w:rPr>
              <w:t>переселению</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ПИКУМО</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план инфекционного контроля и управления медицинскими отходами</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ПКИБ</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профилактика и контроль инфекционных болезней</w:t>
            </w:r>
          </w:p>
        </w:tc>
      </w:tr>
      <w:tr w:rsidR="00B96A63" w:rsidRPr="00AB4ED0" w:rsidTr="006B08BD">
        <w:tc>
          <w:tcPr>
            <w:tcW w:w="1413" w:type="dxa"/>
          </w:tcPr>
          <w:p w:rsidR="00B96A63" w:rsidRPr="00AB4ED0" w:rsidRDefault="00B96A63" w:rsidP="006A4D1F">
            <w:pPr>
              <w:tabs>
                <w:tab w:val="left" w:pos="567"/>
              </w:tabs>
              <w:rPr>
                <w:sz w:val="24"/>
                <w:szCs w:val="24"/>
                <w:lang w:val="ru-RU"/>
              </w:rPr>
            </w:pPr>
            <w:r>
              <w:rPr>
                <w:sz w:val="24"/>
                <w:szCs w:val="24"/>
                <w:lang w:val="ru-RU"/>
              </w:rPr>
              <w:t>ПМОП</w:t>
            </w:r>
          </w:p>
        </w:tc>
        <w:tc>
          <w:tcPr>
            <w:tcW w:w="7933" w:type="dxa"/>
          </w:tcPr>
          <w:p w:rsidR="00B96A63" w:rsidRPr="00AB4ED0" w:rsidRDefault="00B96A63" w:rsidP="006A4D1F">
            <w:pPr>
              <w:tabs>
                <w:tab w:val="left" w:pos="567"/>
              </w:tabs>
              <w:rPr>
                <w:sz w:val="24"/>
                <w:szCs w:val="24"/>
                <w:lang w:val="ru-RU"/>
              </w:rPr>
            </w:pPr>
            <w:proofErr w:type="gramStart"/>
            <w:r>
              <w:rPr>
                <w:sz w:val="24"/>
                <w:szCs w:val="24"/>
                <w:lang w:val="ru-RU"/>
              </w:rPr>
              <w:t>передавая</w:t>
            </w:r>
            <w:proofErr w:type="gramEnd"/>
            <w:r>
              <w:rPr>
                <w:sz w:val="24"/>
                <w:szCs w:val="24"/>
                <w:lang w:val="ru-RU"/>
              </w:rPr>
              <w:t xml:space="preserve"> международная отраслевая практика</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ПРЧС</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План реагирования на чрезвычайные ситуации (план действий при ЧС)</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ПУОСС</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План управления окружающей и социальной средой</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РДУЭСМ</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Рамочный документ</w:t>
            </w:r>
            <w:r w:rsidR="006B08BD">
              <w:rPr>
                <w:sz w:val="24"/>
                <w:szCs w:val="24"/>
                <w:lang w:val="ru-RU"/>
              </w:rPr>
              <w:t xml:space="preserve"> </w:t>
            </w:r>
            <w:r w:rsidRPr="00AB4ED0">
              <w:rPr>
                <w:sz w:val="24"/>
                <w:szCs w:val="24"/>
                <w:lang w:val="ru-RU"/>
              </w:rPr>
              <w:t>управления экологическими и социальными мерами</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СИЗ</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средства</w:t>
            </w:r>
            <w:proofErr w:type="spellEnd"/>
            <w:r w:rsidRPr="00AB4ED0">
              <w:rPr>
                <w:sz w:val="24"/>
                <w:szCs w:val="24"/>
              </w:rPr>
              <w:t xml:space="preserve"> </w:t>
            </w:r>
            <w:proofErr w:type="spellStart"/>
            <w:r w:rsidRPr="00AB4ED0">
              <w:rPr>
                <w:sz w:val="24"/>
                <w:szCs w:val="24"/>
              </w:rPr>
              <w:t>индивидуальной</w:t>
            </w:r>
            <w:proofErr w:type="spellEnd"/>
            <w:r w:rsidRPr="00AB4ED0">
              <w:rPr>
                <w:sz w:val="24"/>
                <w:szCs w:val="24"/>
              </w:rPr>
              <w:t xml:space="preserve"> </w:t>
            </w:r>
            <w:proofErr w:type="spellStart"/>
            <w:r w:rsidRPr="00AB4ED0">
              <w:rPr>
                <w:sz w:val="24"/>
                <w:szCs w:val="24"/>
              </w:rPr>
              <w:t>защиты</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СОП</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стандартные</w:t>
            </w:r>
            <w:proofErr w:type="spellEnd"/>
            <w:r w:rsidRPr="00AB4ED0">
              <w:rPr>
                <w:sz w:val="24"/>
                <w:szCs w:val="24"/>
              </w:rPr>
              <w:t xml:space="preserve"> </w:t>
            </w:r>
            <w:proofErr w:type="spellStart"/>
            <w:r w:rsidRPr="00AB4ED0">
              <w:rPr>
                <w:sz w:val="24"/>
                <w:szCs w:val="24"/>
              </w:rPr>
              <w:t>операционные</w:t>
            </w:r>
            <w:proofErr w:type="spellEnd"/>
            <w:r w:rsidRPr="00AB4ED0">
              <w:rPr>
                <w:sz w:val="24"/>
                <w:szCs w:val="24"/>
              </w:rPr>
              <w:t xml:space="preserve"> </w:t>
            </w:r>
            <w:proofErr w:type="spellStart"/>
            <w:r w:rsidRPr="00AB4ED0">
              <w:rPr>
                <w:sz w:val="24"/>
                <w:szCs w:val="24"/>
              </w:rPr>
              <w:t>процедуры</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СОСВ</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станция очистки сточных вод (водоочистное сооружение)</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СУМО</w:t>
            </w:r>
          </w:p>
        </w:tc>
        <w:tc>
          <w:tcPr>
            <w:tcW w:w="7933" w:type="dxa"/>
          </w:tcPr>
          <w:p w:rsidR="00B96A63" w:rsidRPr="00AB4ED0" w:rsidRDefault="00B96A63" w:rsidP="006A4D1F">
            <w:pPr>
              <w:tabs>
                <w:tab w:val="left" w:pos="567"/>
              </w:tabs>
              <w:rPr>
                <w:sz w:val="24"/>
                <w:szCs w:val="24"/>
                <w:lang w:val="ru-RU"/>
              </w:rPr>
            </w:pPr>
            <w:r w:rsidRPr="00AB4ED0">
              <w:rPr>
                <w:sz w:val="24"/>
                <w:szCs w:val="24"/>
                <w:lang w:val="ru-RU"/>
              </w:rPr>
              <w:t>система управления (обработки и удаления) медицинскими отходами</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СЭН</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сексуальная</w:t>
            </w:r>
            <w:proofErr w:type="spellEnd"/>
            <w:r w:rsidRPr="00AB4ED0">
              <w:rPr>
                <w:sz w:val="24"/>
                <w:szCs w:val="24"/>
              </w:rPr>
              <w:t xml:space="preserve"> </w:t>
            </w:r>
            <w:proofErr w:type="spellStart"/>
            <w:r w:rsidRPr="00AB4ED0">
              <w:rPr>
                <w:sz w:val="24"/>
                <w:szCs w:val="24"/>
              </w:rPr>
              <w:t>эксплуатация</w:t>
            </w:r>
            <w:proofErr w:type="spellEnd"/>
            <w:r w:rsidRPr="00AB4ED0">
              <w:rPr>
                <w:sz w:val="24"/>
                <w:szCs w:val="24"/>
              </w:rPr>
              <w:t xml:space="preserve"> и </w:t>
            </w:r>
            <w:proofErr w:type="spellStart"/>
            <w:r w:rsidRPr="00AB4ED0">
              <w:rPr>
                <w:sz w:val="24"/>
                <w:szCs w:val="24"/>
              </w:rPr>
              <w:t>насилие</w:t>
            </w:r>
            <w:proofErr w:type="spellEnd"/>
          </w:p>
        </w:tc>
      </w:tr>
      <w:tr w:rsidR="00B96A63" w:rsidRPr="00AB4ED0" w:rsidTr="006B08BD">
        <w:tc>
          <w:tcPr>
            <w:tcW w:w="1413" w:type="dxa"/>
          </w:tcPr>
          <w:p w:rsidR="00B96A63" w:rsidRPr="00AB4ED0" w:rsidRDefault="00B96A63" w:rsidP="006A4D1F">
            <w:pPr>
              <w:tabs>
                <w:tab w:val="left" w:pos="567"/>
              </w:tabs>
              <w:rPr>
                <w:sz w:val="24"/>
                <w:szCs w:val="24"/>
                <w:lang w:val="ru-RU"/>
              </w:rPr>
            </w:pPr>
            <w:r>
              <w:rPr>
                <w:sz w:val="24"/>
                <w:szCs w:val="24"/>
                <w:lang w:val="ru-RU"/>
              </w:rPr>
              <w:t>ТБО</w:t>
            </w:r>
          </w:p>
        </w:tc>
        <w:tc>
          <w:tcPr>
            <w:tcW w:w="7933" w:type="dxa"/>
          </w:tcPr>
          <w:p w:rsidR="00B96A63" w:rsidRPr="00AB4ED0" w:rsidRDefault="00B96A63" w:rsidP="006A4D1F">
            <w:pPr>
              <w:tabs>
                <w:tab w:val="left" w:pos="567"/>
              </w:tabs>
              <w:rPr>
                <w:sz w:val="24"/>
                <w:szCs w:val="24"/>
                <w:lang w:val="ru-RU"/>
              </w:rPr>
            </w:pPr>
            <w:r>
              <w:rPr>
                <w:sz w:val="24"/>
                <w:szCs w:val="24"/>
                <w:lang w:val="ru-RU"/>
              </w:rPr>
              <w:t>твердые бытовые отходы</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ФОМС</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Фонд</w:t>
            </w:r>
            <w:proofErr w:type="spellEnd"/>
            <w:r w:rsidRPr="00AB4ED0">
              <w:rPr>
                <w:sz w:val="24"/>
                <w:szCs w:val="24"/>
              </w:rPr>
              <w:t xml:space="preserve"> </w:t>
            </w:r>
            <w:proofErr w:type="spellStart"/>
            <w:r w:rsidRPr="00AB4ED0">
              <w:rPr>
                <w:sz w:val="24"/>
                <w:szCs w:val="24"/>
              </w:rPr>
              <w:t>обязательного</w:t>
            </w:r>
            <w:proofErr w:type="spellEnd"/>
            <w:r w:rsidRPr="00AB4ED0">
              <w:rPr>
                <w:sz w:val="24"/>
                <w:szCs w:val="24"/>
              </w:rPr>
              <w:t xml:space="preserve"> </w:t>
            </w:r>
            <w:proofErr w:type="spellStart"/>
            <w:r w:rsidRPr="00AB4ED0">
              <w:rPr>
                <w:sz w:val="24"/>
                <w:szCs w:val="24"/>
              </w:rPr>
              <w:t>медицинского</w:t>
            </w:r>
            <w:proofErr w:type="spellEnd"/>
            <w:r w:rsidRPr="00AB4ED0">
              <w:rPr>
                <w:sz w:val="24"/>
                <w:szCs w:val="24"/>
              </w:rPr>
              <w:t xml:space="preserve"> </w:t>
            </w:r>
            <w:proofErr w:type="spellStart"/>
            <w:r w:rsidRPr="00AB4ED0">
              <w:rPr>
                <w:sz w:val="24"/>
                <w:szCs w:val="24"/>
              </w:rPr>
              <w:t>страхования</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proofErr w:type="spellStart"/>
            <w:r w:rsidRPr="00AB4ED0">
              <w:rPr>
                <w:sz w:val="24"/>
                <w:szCs w:val="24"/>
              </w:rPr>
              <w:t>ЭиС</w:t>
            </w:r>
            <w:proofErr w:type="spellEnd"/>
          </w:p>
        </w:tc>
        <w:tc>
          <w:tcPr>
            <w:tcW w:w="7933" w:type="dxa"/>
          </w:tcPr>
          <w:p w:rsidR="00B96A63" w:rsidRPr="00AB4ED0" w:rsidRDefault="00B96A63" w:rsidP="006A4D1F">
            <w:pPr>
              <w:tabs>
                <w:tab w:val="left" w:pos="567"/>
              </w:tabs>
              <w:rPr>
                <w:sz w:val="24"/>
                <w:szCs w:val="24"/>
              </w:rPr>
            </w:pPr>
            <w:proofErr w:type="spellStart"/>
            <w:r w:rsidRPr="00AB4ED0">
              <w:rPr>
                <w:sz w:val="24"/>
                <w:szCs w:val="24"/>
              </w:rPr>
              <w:t>экологические</w:t>
            </w:r>
            <w:proofErr w:type="spellEnd"/>
            <w:r w:rsidRPr="00AB4ED0">
              <w:rPr>
                <w:sz w:val="24"/>
                <w:szCs w:val="24"/>
              </w:rPr>
              <w:t xml:space="preserve"> и </w:t>
            </w:r>
            <w:proofErr w:type="spellStart"/>
            <w:r w:rsidRPr="00AB4ED0">
              <w:rPr>
                <w:sz w:val="24"/>
                <w:szCs w:val="24"/>
              </w:rPr>
              <w:t>социальные</w:t>
            </w:r>
            <w:proofErr w:type="spellEnd"/>
            <w:r w:rsidRPr="00AB4ED0">
              <w:rPr>
                <w:sz w:val="24"/>
                <w:szCs w:val="24"/>
              </w:rPr>
              <w:t xml:space="preserve"> (</w:t>
            </w:r>
            <w:proofErr w:type="spellStart"/>
            <w:r w:rsidRPr="00AB4ED0">
              <w:rPr>
                <w:sz w:val="24"/>
                <w:szCs w:val="24"/>
              </w:rPr>
              <w:t>аспекты</w:t>
            </w:r>
            <w:proofErr w:type="spellEnd"/>
            <w:r w:rsidRPr="00AB4ED0">
              <w:rPr>
                <w:sz w:val="24"/>
                <w:szCs w:val="24"/>
              </w:rPr>
              <w:t>)</w:t>
            </w:r>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ЭСР</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экологические</w:t>
            </w:r>
            <w:proofErr w:type="spellEnd"/>
            <w:r w:rsidRPr="00AB4ED0">
              <w:rPr>
                <w:sz w:val="24"/>
                <w:szCs w:val="24"/>
              </w:rPr>
              <w:t xml:space="preserve"> и </w:t>
            </w:r>
            <w:proofErr w:type="spellStart"/>
            <w:r w:rsidRPr="00AB4ED0">
              <w:rPr>
                <w:sz w:val="24"/>
                <w:szCs w:val="24"/>
              </w:rPr>
              <w:t>социальные</w:t>
            </w:r>
            <w:proofErr w:type="spellEnd"/>
            <w:r w:rsidRPr="00AB4ED0">
              <w:rPr>
                <w:sz w:val="24"/>
                <w:szCs w:val="24"/>
              </w:rPr>
              <w:t xml:space="preserve"> </w:t>
            </w:r>
            <w:proofErr w:type="spellStart"/>
            <w:r w:rsidRPr="00AB4ED0">
              <w:rPr>
                <w:sz w:val="24"/>
                <w:szCs w:val="24"/>
              </w:rPr>
              <w:t>риски</w:t>
            </w:r>
            <w:proofErr w:type="spellEnd"/>
          </w:p>
        </w:tc>
      </w:tr>
      <w:tr w:rsidR="00B96A63" w:rsidRPr="00AB4ED0" w:rsidTr="006B08BD">
        <w:tc>
          <w:tcPr>
            <w:tcW w:w="1413" w:type="dxa"/>
          </w:tcPr>
          <w:p w:rsidR="00B96A63" w:rsidRPr="00AB4ED0" w:rsidRDefault="00B96A63" w:rsidP="006A4D1F">
            <w:pPr>
              <w:tabs>
                <w:tab w:val="left" w:pos="567"/>
              </w:tabs>
              <w:rPr>
                <w:sz w:val="24"/>
                <w:szCs w:val="24"/>
              </w:rPr>
            </w:pPr>
            <w:r w:rsidRPr="00AB4ED0">
              <w:rPr>
                <w:sz w:val="24"/>
                <w:szCs w:val="24"/>
              </w:rPr>
              <w:t>ЭСС</w:t>
            </w:r>
          </w:p>
        </w:tc>
        <w:tc>
          <w:tcPr>
            <w:tcW w:w="7933" w:type="dxa"/>
          </w:tcPr>
          <w:p w:rsidR="00B96A63" w:rsidRPr="00AB4ED0" w:rsidRDefault="00B96A63" w:rsidP="006A4D1F">
            <w:pPr>
              <w:tabs>
                <w:tab w:val="left" w:pos="567"/>
              </w:tabs>
              <w:rPr>
                <w:sz w:val="24"/>
                <w:szCs w:val="24"/>
              </w:rPr>
            </w:pPr>
            <w:proofErr w:type="spellStart"/>
            <w:r w:rsidRPr="00AB4ED0">
              <w:rPr>
                <w:sz w:val="24"/>
                <w:szCs w:val="24"/>
              </w:rPr>
              <w:t>экологические</w:t>
            </w:r>
            <w:proofErr w:type="spellEnd"/>
            <w:r w:rsidRPr="00AB4ED0">
              <w:rPr>
                <w:sz w:val="24"/>
                <w:szCs w:val="24"/>
              </w:rPr>
              <w:t xml:space="preserve"> и </w:t>
            </w:r>
            <w:proofErr w:type="spellStart"/>
            <w:r w:rsidRPr="00AB4ED0">
              <w:rPr>
                <w:sz w:val="24"/>
                <w:szCs w:val="24"/>
              </w:rPr>
              <w:t>социальные</w:t>
            </w:r>
            <w:proofErr w:type="spellEnd"/>
            <w:r w:rsidRPr="00AB4ED0">
              <w:rPr>
                <w:sz w:val="24"/>
                <w:szCs w:val="24"/>
              </w:rPr>
              <w:t xml:space="preserve"> </w:t>
            </w:r>
            <w:proofErr w:type="spellStart"/>
            <w:r w:rsidRPr="00AB4ED0">
              <w:rPr>
                <w:sz w:val="24"/>
                <w:szCs w:val="24"/>
              </w:rPr>
              <w:t>стандарты</w:t>
            </w:r>
            <w:proofErr w:type="spellEnd"/>
          </w:p>
        </w:tc>
      </w:tr>
    </w:tbl>
    <w:p w:rsidR="00D5223E" w:rsidRPr="00D5223E" w:rsidRDefault="00D5223E" w:rsidP="00D5223E">
      <w:pPr>
        <w:pStyle w:val="1"/>
        <w:rPr>
          <w:rFonts w:ascii="Times New Roman" w:hAnsi="Times New Roman" w:cs="Times New Roman"/>
        </w:rPr>
      </w:pPr>
      <w:bookmarkStart w:id="2" w:name="_Toc40455054"/>
      <w:bookmarkStart w:id="3" w:name="_Toc52207149"/>
      <w:bookmarkStart w:id="4" w:name="_Toc62043894"/>
      <w:r w:rsidRPr="00D5223E">
        <w:rPr>
          <w:rFonts w:ascii="Times New Roman" w:hAnsi="Times New Roman" w:cs="Times New Roman"/>
        </w:rPr>
        <w:t>АББРЕВИАТУРЫ И СОКРАЩЕНИЯ</w:t>
      </w:r>
      <w:bookmarkEnd w:id="2"/>
      <w:bookmarkEnd w:id="3"/>
      <w:bookmarkEnd w:id="4"/>
    </w:p>
    <w:p w:rsidR="006B08BD" w:rsidRDefault="006B08BD">
      <w:pPr>
        <w:rPr>
          <w:rFonts w:ascii="Times New Roman" w:eastAsiaTheme="majorEastAsia" w:hAnsi="Times New Roman" w:cs="Times New Roman"/>
          <w:b/>
          <w:bCs/>
          <w:color w:val="365F91" w:themeColor="accent1" w:themeShade="BF"/>
          <w:sz w:val="28"/>
          <w:szCs w:val="28"/>
        </w:rPr>
      </w:pPr>
      <w:bookmarkStart w:id="5" w:name="_Toc62043895"/>
      <w:r>
        <w:rPr>
          <w:rFonts w:ascii="Times New Roman" w:hAnsi="Times New Roman" w:cs="Times New Roman"/>
        </w:rPr>
        <w:br w:type="page"/>
      </w:r>
    </w:p>
    <w:p w:rsidR="007A292A" w:rsidRPr="00F41C17" w:rsidRDefault="007A292A" w:rsidP="007A292A">
      <w:pPr>
        <w:pStyle w:val="1"/>
        <w:rPr>
          <w:rFonts w:ascii="Times New Roman" w:hAnsi="Times New Roman" w:cs="Times New Roman"/>
        </w:rPr>
      </w:pPr>
      <w:r w:rsidRPr="00F41C17">
        <w:rPr>
          <w:rFonts w:ascii="Times New Roman" w:hAnsi="Times New Roman" w:cs="Times New Roman"/>
        </w:rPr>
        <w:t>ВВЕДЕНИЕ</w:t>
      </w:r>
      <w:bookmarkEnd w:id="5"/>
    </w:p>
    <w:p w:rsidR="007A292A" w:rsidRPr="00F41C17" w:rsidRDefault="007A292A" w:rsidP="007A292A">
      <w:pPr>
        <w:jc w:val="both"/>
        <w:rPr>
          <w:rFonts w:ascii="Times New Roman" w:hAnsi="Times New Roman" w:cs="Times New Roman"/>
          <w:sz w:val="28"/>
          <w:szCs w:val="28"/>
        </w:rPr>
      </w:pPr>
    </w:p>
    <w:p w:rsidR="007A292A" w:rsidRPr="00F41C17" w:rsidRDefault="007A292A" w:rsidP="007A292A">
      <w:pPr>
        <w:jc w:val="both"/>
        <w:rPr>
          <w:rFonts w:ascii="Times New Roman" w:hAnsi="Times New Roman" w:cs="Times New Roman"/>
          <w:sz w:val="28"/>
          <w:szCs w:val="28"/>
        </w:rPr>
      </w:pPr>
      <w:r w:rsidRPr="00F41C17">
        <w:rPr>
          <w:rFonts w:ascii="Times New Roman" w:hAnsi="Times New Roman" w:cs="Times New Roman"/>
          <w:sz w:val="28"/>
          <w:szCs w:val="28"/>
        </w:rPr>
        <w:t xml:space="preserve">Настоящий </w:t>
      </w:r>
      <w:r w:rsidR="00C3151F">
        <w:rPr>
          <w:rFonts w:ascii="Times New Roman" w:hAnsi="Times New Roman" w:cs="Times New Roman"/>
          <w:sz w:val="28"/>
          <w:szCs w:val="28"/>
        </w:rPr>
        <w:t xml:space="preserve">Чек-лист </w:t>
      </w:r>
      <w:r w:rsidRPr="00F41C17">
        <w:rPr>
          <w:rFonts w:ascii="Times New Roman" w:hAnsi="Times New Roman" w:cs="Times New Roman"/>
          <w:sz w:val="28"/>
          <w:szCs w:val="28"/>
        </w:rPr>
        <w:t>План</w:t>
      </w:r>
      <w:r w:rsidR="00C3151F">
        <w:rPr>
          <w:rFonts w:ascii="Times New Roman" w:hAnsi="Times New Roman" w:cs="Times New Roman"/>
          <w:sz w:val="28"/>
          <w:szCs w:val="28"/>
        </w:rPr>
        <w:t>а</w:t>
      </w:r>
      <w:r w:rsidRPr="00F41C17">
        <w:rPr>
          <w:rFonts w:ascii="Times New Roman" w:hAnsi="Times New Roman" w:cs="Times New Roman"/>
          <w:sz w:val="28"/>
          <w:szCs w:val="28"/>
        </w:rPr>
        <w:t xml:space="preserve"> управления окружающей и социальной средой (ПУОСС) разработан для </w:t>
      </w:r>
      <w:proofErr w:type="spellStart"/>
      <w:r w:rsidR="00866B9B" w:rsidRPr="00F41C17">
        <w:rPr>
          <w:rFonts w:ascii="Times New Roman" w:hAnsi="Times New Roman" w:cs="Times New Roman"/>
          <w:sz w:val="28"/>
          <w:szCs w:val="28"/>
        </w:rPr>
        <w:t>Ошской</w:t>
      </w:r>
      <w:proofErr w:type="spellEnd"/>
      <w:r w:rsidR="00866B9B" w:rsidRPr="00F41C17">
        <w:rPr>
          <w:rFonts w:ascii="Times New Roman" w:hAnsi="Times New Roman" w:cs="Times New Roman"/>
          <w:sz w:val="28"/>
          <w:szCs w:val="28"/>
        </w:rPr>
        <w:t xml:space="preserve"> межобластной </w:t>
      </w:r>
      <w:r w:rsidRPr="00F41C17">
        <w:rPr>
          <w:rFonts w:ascii="Times New Roman" w:hAnsi="Times New Roman" w:cs="Times New Roman"/>
          <w:sz w:val="28"/>
          <w:szCs w:val="28"/>
        </w:rPr>
        <w:t xml:space="preserve">территориальной больницы с целью управления экологическими и социальными рисками и воздействиями во время проведения ремонтных работ на месте в рамках Экстренного проекта </w:t>
      </w:r>
      <w:r w:rsidRPr="00F41C17">
        <w:rPr>
          <w:rFonts w:ascii="Times New Roman" w:hAnsi="Times New Roman" w:cs="Times New Roman"/>
          <w:sz w:val="28"/>
          <w:szCs w:val="28"/>
          <w:lang w:val="en-US"/>
        </w:rPr>
        <w:t>COVID</w:t>
      </w:r>
      <w:r w:rsidRPr="00F41C17">
        <w:rPr>
          <w:rFonts w:ascii="Times New Roman" w:hAnsi="Times New Roman" w:cs="Times New Roman"/>
          <w:sz w:val="28"/>
          <w:szCs w:val="28"/>
        </w:rPr>
        <w:t>-19 (далее - Проект).</w:t>
      </w:r>
    </w:p>
    <w:p w:rsidR="007A292A" w:rsidRPr="00F41C17" w:rsidRDefault="007A292A" w:rsidP="007A292A">
      <w:pPr>
        <w:jc w:val="both"/>
        <w:rPr>
          <w:rFonts w:ascii="Times New Roman" w:hAnsi="Times New Roman" w:cs="Times New Roman"/>
          <w:sz w:val="28"/>
          <w:szCs w:val="28"/>
        </w:rPr>
      </w:pPr>
      <w:r w:rsidRPr="00F41C17">
        <w:rPr>
          <w:rFonts w:ascii="Times New Roman" w:hAnsi="Times New Roman" w:cs="Times New Roman"/>
          <w:sz w:val="28"/>
          <w:szCs w:val="28"/>
        </w:rPr>
        <w:t xml:space="preserve">В </w:t>
      </w:r>
      <w:r w:rsidR="00C3151F">
        <w:rPr>
          <w:rFonts w:ascii="Times New Roman" w:hAnsi="Times New Roman" w:cs="Times New Roman"/>
          <w:sz w:val="28"/>
          <w:szCs w:val="28"/>
        </w:rPr>
        <w:t xml:space="preserve">Чек-листе </w:t>
      </w:r>
      <w:r w:rsidRPr="00F41C17">
        <w:rPr>
          <w:rFonts w:ascii="Times New Roman" w:hAnsi="Times New Roman" w:cs="Times New Roman"/>
          <w:sz w:val="28"/>
          <w:szCs w:val="28"/>
        </w:rPr>
        <w:t>ПУОСС приведена справочная инфо</w:t>
      </w:r>
      <w:r w:rsidR="006B08BD">
        <w:rPr>
          <w:rFonts w:ascii="Times New Roman" w:hAnsi="Times New Roman" w:cs="Times New Roman"/>
          <w:sz w:val="28"/>
          <w:szCs w:val="28"/>
        </w:rPr>
        <w:t>рмация о существующем состоянии</w:t>
      </w:r>
      <w:r w:rsidRPr="00F41C17">
        <w:rPr>
          <w:rFonts w:ascii="Times New Roman" w:hAnsi="Times New Roman" w:cs="Times New Roman"/>
          <w:sz w:val="28"/>
          <w:szCs w:val="28"/>
        </w:rPr>
        <w:t xml:space="preserve"> окружающей и социальной сред</w:t>
      </w:r>
      <w:r w:rsidR="00866B9B" w:rsidRPr="00F41C17">
        <w:rPr>
          <w:rFonts w:ascii="Times New Roman" w:hAnsi="Times New Roman" w:cs="Times New Roman"/>
          <w:sz w:val="28"/>
          <w:szCs w:val="28"/>
        </w:rPr>
        <w:t>ы</w:t>
      </w:r>
      <w:r w:rsidRPr="00F41C17">
        <w:rPr>
          <w:rFonts w:ascii="Times New Roman" w:hAnsi="Times New Roman" w:cs="Times New Roman"/>
          <w:sz w:val="28"/>
          <w:szCs w:val="28"/>
        </w:rPr>
        <w:t>, а также о существующем инфекционном контроле и обращении с медицинскими отходами в оздоровительном заведении.</w:t>
      </w:r>
    </w:p>
    <w:p w:rsidR="007A292A" w:rsidRPr="00F41C17" w:rsidRDefault="00C3151F" w:rsidP="007A292A">
      <w:pPr>
        <w:jc w:val="both"/>
        <w:rPr>
          <w:rFonts w:ascii="Times New Roman" w:hAnsi="Times New Roman" w:cs="Times New Roman"/>
          <w:sz w:val="28"/>
          <w:szCs w:val="28"/>
        </w:rPr>
      </w:pPr>
      <w:r>
        <w:rPr>
          <w:rFonts w:ascii="Times New Roman" w:hAnsi="Times New Roman" w:cs="Times New Roman"/>
          <w:sz w:val="28"/>
          <w:szCs w:val="28"/>
        </w:rPr>
        <w:t xml:space="preserve">Чек-лист </w:t>
      </w:r>
      <w:r w:rsidR="007A292A" w:rsidRPr="00F41C17">
        <w:rPr>
          <w:rFonts w:ascii="Times New Roman" w:hAnsi="Times New Roman" w:cs="Times New Roman"/>
          <w:sz w:val="28"/>
          <w:szCs w:val="28"/>
        </w:rPr>
        <w:t xml:space="preserve">ПУОСС также содержит контрольный список, в котором определены основные риски и предусмотрены меры по смягчению экологических и социальных последствий, а также разработан план мониторинга выполнения </w:t>
      </w:r>
      <w:r>
        <w:rPr>
          <w:rFonts w:ascii="Times New Roman" w:hAnsi="Times New Roman" w:cs="Times New Roman"/>
          <w:sz w:val="28"/>
          <w:szCs w:val="28"/>
        </w:rPr>
        <w:t xml:space="preserve">чек листа </w:t>
      </w:r>
      <w:r w:rsidR="007A292A" w:rsidRPr="00F41C17">
        <w:rPr>
          <w:rFonts w:ascii="Times New Roman" w:hAnsi="Times New Roman" w:cs="Times New Roman"/>
          <w:sz w:val="28"/>
          <w:szCs w:val="28"/>
        </w:rPr>
        <w:t>ПУОСС.</w:t>
      </w:r>
    </w:p>
    <w:p w:rsidR="007A292A" w:rsidRPr="00F41C17" w:rsidRDefault="007A292A" w:rsidP="007A292A">
      <w:pPr>
        <w:jc w:val="both"/>
        <w:rPr>
          <w:rFonts w:ascii="Times New Roman" w:hAnsi="Times New Roman" w:cs="Times New Roman"/>
          <w:sz w:val="28"/>
          <w:szCs w:val="28"/>
        </w:rPr>
      </w:pPr>
      <w:r w:rsidRPr="00F41C17">
        <w:rPr>
          <w:rFonts w:ascii="Times New Roman" w:hAnsi="Times New Roman" w:cs="Times New Roman"/>
          <w:sz w:val="28"/>
          <w:szCs w:val="28"/>
        </w:rPr>
        <w:t xml:space="preserve">При разработке </w:t>
      </w:r>
      <w:r w:rsidR="00C3151F">
        <w:rPr>
          <w:rFonts w:ascii="Times New Roman" w:hAnsi="Times New Roman" w:cs="Times New Roman"/>
          <w:sz w:val="28"/>
          <w:szCs w:val="28"/>
        </w:rPr>
        <w:t xml:space="preserve">чек листа </w:t>
      </w:r>
      <w:r w:rsidRPr="00F41C17">
        <w:rPr>
          <w:rFonts w:ascii="Times New Roman" w:hAnsi="Times New Roman" w:cs="Times New Roman"/>
          <w:sz w:val="28"/>
          <w:szCs w:val="28"/>
        </w:rPr>
        <w:t>ПУОСС были испол</w:t>
      </w:r>
      <w:r w:rsidR="006B08BD">
        <w:rPr>
          <w:rFonts w:ascii="Times New Roman" w:hAnsi="Times New Roman" w:cs="Times New Roman"/>
          <w:sz w:val="28"/>
          <w:szCs w:val="28"/>
        </w:rPr>
        <w:t xml:space="preserve">ьзованы </w:t>
      </w:r>
      <w:r w:rsidRPr="00F41C17">
        <w:rPr>
          <w:rFonts w:ascii="Times New Roman" w:hAnsi="Times New Roman" w:cs="Times New Roman"/>
          <w:sz w:val="28"/>
          <w:szCs w:val="28"/>
        </w:rPr>
        <w:t xml:space="preserve">меры по смягчению последствий и передовые методы, описанные в Руководящих указаниях (далее - Руководства) ГВБ по ГБОС, технических руководящих документах ВОЗ и другие ПМОП. </w:t>
      </w:r>
    </w:p>
    <w:p w:rsidR="007A292A" w:rsidRPr="00F41C17" w:rsidRDefault="007A292A" w:rsidP="007A292A">
      <w:pPr>
        <w:jc w:val="both"/>
        <w:rPr>
          <w:rFonts w:ascii="Times New Roman" w:hAnsi="Times New Roman" w:cs="Times New Roman"/>
          <w:sz w:val="28"/>
          <w:szCs w:val="28"/>
        </w:rPr>
      </w:pPr>
      <w:r w:rsidRPr="00F41C17">
        <w:rPr>
          <w:rFonts w:ascii="Times New Roman" w:hAnsi="Times New Roman" w:cs="Times New Roman"/>
          <w:sz w:val="28"/>
          <w:szCs w:val="28"/>
        </w:rPr>
        <w:t>При определении мер по смягчению были учтены мнения заинтересованных сторон и при непосредственном участии медицинских работников и специалистов по обращению с медицинскими отходами.</w:t>
      </w:r>
    </w:p>
    <w:p w:rsidR="00FF2B10" w:rsidRDefault="00FF2B10">
      <w:pPr>
        <w:rPr>
          <w:rFonts w:ascii="Times New Roman" w:hAnsi="Times New Roman" w:cs="Times New Roman"/>
          <w:sz w:val="28"/>
          <w:szCs w:val="28"/>
        </w:rPr>
      </w:pPr>
      <w:r>
        <w:rPr>
          <w:rFonts w:ascii="Times New Roman" w:hAnsi="Times New Roman" w:cs="Times New Roman"/>
          <w:sz w:val="28"/>
          <w:szCs w:val="28"/>
        </w:rPr>
        <w:br w:type="page"/>
      </w:r>
    </w:p>
    <w:p w:rsidR="007A292A" w:rsidRPr="00F41C17" w:rsidRDefault="007A292A" w:rsidP="007A292A">
      <w:pPr>
        <w:pStyle w:val="1"/>
        <w:rPr>
          <w:rFonts w:ascii="Times New Roman" w:hAnsi="Times New Roman" w:cs="Times New Roman"/>
        </w:rPr>
      </w:pPr>
      <w:bookmarkStart w:id="6" w:name="_Toc62043896"/>
      <w:r w:rsidRPr="00F41C17">
        <w:rPr>
          <w:rFonts w:ascii="Times New Roman" w:hAnsi="Times New Roman" w:cs="Times New Roman"/>
        </w:rPr>
        <w:t>ЧАСТЬ A: ОБЩИЕ ДАННЫЕ О ПРОЕКТЕ, ИНСТИТУЦИОНАЛЬНЫЕ И АДМИНИСТРАТИВНЫЕ</w:t>
      </w:r>
      <w:bookmarkEnd w:id="6"/>
    </w:p>
    <w:p w:rsidR="007A292A" w:rsidRPr="00F41C17" w:rsidRDefault="007A292A" w:rsidP="007A292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60"/>
        <w:gridCol w:w="1843"/>
        <w:gridCol w:w="1984"/>
      </w:tblGrid>
      <w:tr w:rsidR="007A292A" w:rsidRPr="00F41C17" w:rsidTr="003F2B82">
        <w:tc>
          <w:tcPr>
            <w:tcW w:w="9322" w:type="dxa"/>
            <w:gridSpan w:val="4"/>
          </w:tcPr>
          <w:p w:rsidR="007A292A" w:rsidRPr="00F41C17" w:rsidRDefault="007A292A" w:rsidP="00866B9B">
            <w:pPr>
              <w:rPr>
                <w:rFonts w:ascii="Times New Roman" w:hAnsi="Times New Roman" w:cs="Times New Roman"/>
              </w:rPr>
            </w:pPr>
            <w:r w:rsidRPr="00F41C17">
              <w:rPr>
                <w:rFonts w:ascii="Times New Roman" w:hAnsi="Times New Roman" w:cs="Times New Roman"/>
                <w:sz w:val="28"/>
                <w:szCs w:val="28"/>
              </w:rPr>
              <w:t>ЧАСТЬ A: ИНСТИТУЦИОНАЛЬНЫЕ И АДМИНИСТРАТИВНЫЕ ПАРАМЕТРЫ</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Страна</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Кыргызская Республика</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Название Проекта</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Экстренный проект по COVID-19</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Охват проекта и проектной деятельности</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Предотвращать, выявлять и реагировать на угрозу, создаваемую COVID-19, и укреплять национальные системы обеспечения готовности системы здравоохранения</w:t>
            </w:r>
          </w:p>
        </w:tc>
      </w:tr>
      <w:tr w:rsidR="007A292A" w:rsidRPr="00F41C17" w:rsidTr="003F2B82">
        <w:trPr>
          <w:trHeight w:val="1920"/>
        </w:trPr>
        <w:tc>
          <w:tcPr>
            <w:tcW w:w="2835" w:type="dxa"/>
            <w:vMerge w:val="restart"/>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Институциональные механизмы</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(имя и контактные данные)</w:t>
            </w:r>
          </w:p>
        </w:tc>
        <w:tc>
          <w:tcPr>
            <w:tcW w:w="2660"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Всемирный банк</w:t>
            </w:r>
          </w:p>
          <w:p w:rsidR="007A292A" w:rsidRPr="00F41C17" w:rsidRDefault="007A292A" w:rsidP="00866B9B">
            <w:pPr>
              <w:rPr>
                <w:rFonts w:ascii="Times New Roman" w:hAnsi="Times New Roman" w:cs="Times New Roman"/>
                <w:sz w:val="28"/>
                <w:szCs w:val="28"/>
              </w:rPr>
            </w:pPr>
          </w:p>
          <w:p w:rsidR="007A292A" w:rsidRPr="00F41C17" w:rsidRDefault="007A292A" w:rsidP="00866B9B">
            <w:pPr>
              <w:rPr>
                <w:rFonts w:ascii="Times New Roman" w:hAnsi="Times New Roman" w:cs="Times New Roman"/>
                <w:sz w:val="28"/>
                <w:szCs w:val="28"/>
              </w:rPr>
            </w:pPr>
          </w:p>
          <w:p w:rsidR="007A292A" w:rsidRPr="00F41C17" w:rsidRDefault="007A292A" w:rsidP="00866B9B">
            <w:pPr>
              <w:rPr>
                <w:rFonts w:ascii="Times New Roman" w:hAnsi="Times New Roman" w:cs="Times New Roman"/>
                <w:sz w:val="28"/>
                <w:szCs w:val="28"/>
              </w:rPr>
            </w:pPr>
          </w:p>
          <w:p w:rsidR="007A292A" w:rsidRPr="00F41C17" w:rsidRDefault="007A292A" w:rsidP="00866B9B">
            <w:pPr>
              <w:rPr>
                <w:rFonts w:ascii="Times New Roman" w:hAnsi="Times New Roman" w:cs="Times New Roman"/>
              </w:rPr>
            </w:pPr>
          </w:p>
        </w:tc>
        <w:tc>
          <w:tcPr>
            <w:tcW w:w="1843"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Управление проектом</w:t>
            </w:r>
          </w:p>
          <w:p w:rsidR="007A292A" w:rsidRPr="00F41C17" w:rsidRDefault="007A292A" w:rsidP="00866B9B">
            <w:pPr>
              <w:rPr>
                <w:rFonts w:ascii="Times New Roman" w:hAnsi="Times New Roman" w:cs="Times New Roman"/>
              </w:rPr>
            </w:pPr>
            <w:r w:rsidRPr="00F41C17">
              <w:rPr>
                <w:rFonts w:ascii="Times New Roman" w:hAnsi="Times New Roman" w:cs="Times New Roman"/>
                <w:sz w:val="28"/>
                <w:szCs w:val="28"/>
              </w:rPr>
              <w:t>Отдел реализации проекта при МЧС</w:t>
            </w:r>
          </w:p>
        </w:tc>
        <w:tc>
          <w:tcPr>
            <w:tcW w:w="1984"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Местное МУ</w:t>
            </w:r>
          </w:p>
          <w:p w:rsidR="007A292A" w:rsidRPr="00F41C17" w:rsidRDefault="007A292A" w:rsidP="00866B9B">
            <w:pPr>
              <w:rPr>
                <w:rFonts w:ascii="Times New Roman" w:hAnsi="Times New Roman" w:cs="Times New Roman"/>
                <w:sz w:val="24"/>
                <w:szCs w:val="28"/>
              </w:rPr>
            </w:pPr>
          </w:p>
          <w:p w:rsidR="007A292A" w:rsidRPr="00F41C17" w:rsidRDefault="007A292A" w:rsidP="00866B9B">
            <w:pPr>
              <w:rPr>
                <w:rFonts w:ascii="Times New Roman" w:hAnsi="Times New Roman" w:cs="Times New Roman"/>
                <w:sz w:val="24"/>
                <w:szCs w:val="28"/>
              </w:rPr>
            </w:pPr>
          </w:p>
          <w:p w:rsidR="007A292A" w:rsidRPr="00F41C17" w:rsidRDefault="007A292A" w:rsidP="00866B9B">
            <w:pPr>
              <w:rPr>
                <w:rFonts w:ascii="Times New Roman" w:hAnsi="Times New Roman" w:cs="Times New Roman"/>
                <w:sz w:val="24"/>
                <w:szCs w:val="28"/>
              </w:rPr>
            </w:pPr>
          </w:p>
          <w:p w:rsidR="007A292A" w:rsidRPr="00F41C17" w:rsidRDefault="007A292A" w:rsidP="00866B9B">
            <w:pPr>
              <w:rPr>
                <w:rFonts w:ascii="Times New Roman" w:hAnsi="Times New Roman" w:cs="Times New Roman"/>
                <w:sz w:val="24"/>
                <w:szCs w:val="28"/>
              </w:rPr>
            </w:pPr>
          </w:p>
          <w:p w:rsidR="007A292A" w:rsidRPr="00F41C17" w:rsidRDefault="007A292A" w:rsidP="00866B9B">
            <w:pPr>
              <w:rPr>
                <w:rFonts w:ascii="Times New Roman" w:hAnsi="Times New Roman" w:cs="Times New Roman"/>
              </w:rPr>
            </w:pPr>
          </w:p>
        </w:tc>
      </w:tr>
      <w:tr w:rsidR="007A292A" w:rsidRPr="00F41C17" w:rsidTr="003F2B82">
        <w:trPr>
          <w:trHeight w:val="2080"/>
        </w:trPr>
        <w:tc>
          <w:tcPr>
            <w:tcW w:w="2835" w:type="dxa"/>
            <w:vMerge/>
          </w:tcPr>
          <w:p w:rsidR="007A292A" w:rsidRPr="00F41C17" w:rsidRDefault="007A292A" w:rsidP="00866B9B">
            <w:pPr>
              <w:rPr>
                <w:rFonts w:ascii="Times New Roman" w:hAnsi="Times New Roman" w:cs="Times New Roman"/>
                <w:sz w:val="28"/>
                <w:szCs w:val="28"/>
              </w:rPr>
            </w:pPr>
          </w:p>
        </w:tc>
        <w:tc>
          <w:tcPr>
            <w:tcW w:w="2660"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Г-жа </w:t>
            </w:r>
            <w:proofErr w:type="spellStart"/>
            <w:r w:rsidR="006B08BD">
              <w:rPr>
                <w:rFonts w:ascii="Times New Roman" w:hAnsi="Times New Roman" w:cs="Times New Roman"/>
                <w:sz w:val="28"/>
                <w:szCs w:val="28"/>
              </w:rPr>
              <w:t>Шуо</w:t>
            </w:r>
            <w:proofErr w:type="spellEnd"/>
            <w:r w:rsidR="006B08BD">
              <w:rPr>
                <w:rFonts w:ascii="Times New Roman" w:hAnsi="Times New Roman" w:cs="Times New Roman"/>
                <w:sz w:val="28"/>
                <w:szCs w:val="28"/>
              </w:rPr>
              <w:t xml:space="preserve"> Жан</w:t>
            </w:r>
          </w:p>
          <w:p w:rsidR="007A292A" w:rsidRPr="00F41C17" w:rsidRDefault="006B08BD" w:rsidP="00866B9B">
            <w:pPr>
              <w:rPr>
                <w:rFonts w:ascii="Times New Roman" w:hAnsi="Times New Roman" w:cs="Times New Roman"/>
                <w:sz w:val="28"/>
                <w:szCs w:val="28"/>
              </w:rPr>
            </w:pPr>
            <w:r w:rsidRPr="006B08BD">
              <w:rPr>
                <w:rStyle w:val="a9"/>
              </w:rPr>
              <w:t>szhang2@worldbank.org</w:t>
            </w:r>
          </w:p>
        </w:tc>
        <w:tc>
          <w:tcPr>
            <w:tcW w:w="1843"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Г-жа </w:t>
            </w:r>
            <w:proofErr w:type="spellStart"/>
            <w:r w:rsidRPr="00F41C17">
              <w:rPr>
                <w:rFonts w:ascii="Times New Roman" w:hAnsi="Times New Roman" w:cs="Times New Roman"/>
                <w:sz w:val="28"/>
                <w:szCs w:val="28"/>
              </w:rPr>
              <w:t>Жылдыз</w:t>
            </w:r>
            <w:proofErr w:type="spellEnd"/>
            <w:r w:rsidRPr="00F41C17">
              <w:rPr>
                <w:rFonts w:ascii="Times New Roman" w:hAnsi="Times New Roman" w:cs="Times New Roman"/>
                <w:sz w:val="28"/>
                <w:szCs w:val="28"/>
              </w:rPr>
              <w:t xml:space="preserve"> </w:t>
            </w:r>
            <w:proofErr w:type="spellStart"/>
            <w:r w:rsidRPr="00F41C17">
              <w:rPr>
                <w:rFonts w:ascii="Times New Roman" w:hAnsi="Times New Roman" w:cs="Times New Roman"/>
                <w:sz w:val="28"/>
                <w:szCs w:val="28"/>
              </w:rPr>
              <w:t>Токторбаева</w:t>
            </w:r>
            <w:proofErr w:type="spellEnd"/>
          </w:p>
          <w:p w:rsidR="007A292A" w:rsidRPr="00F41C17" w:rsidRDefault="007A292A" w:rsidP="00866B9B">
            <w:pPr>
              <w:rPr>
                <w:rFonts w:ascii="Times New Roman" w:hAnsi="Times New Roman" w:cs="Times New Roman"/>
                <w:sz w:val="28"/>
                <w:szCs w:val="28"/>
              </w:rPr>
            </w:pPr>
            <w:proofErr w:type="spellStart"/>
            <w:r w:rsidRPr="006B08BD">
              <w:rPr>
                <w:rStyle w:val="a9"/>
              </w:rPr>
              <w:t>jtoktorbaeva</w:t>
            </w:r>
            <w:proofErr w:type="spellEnd"/>
            <w:r w:rsidRPr="006B08BD">
              <w:rPr>
                <w:rStyle w:val="a9"/>
              </w:rPr>
              <w:t>@ mail.ru</w:t>
            </w:r>
          </w:p>
        </w:tc>
        <w:tc>
          <w:tcPr>
            <w:tcW w:w="1984" w:type="dxa"/>
          </w:tcPr>
          <w:p w:rsidR="007A292A" w:rsidRPr="00C3151F" w:rsidRDefault="007A292A" w:rsidP="00866B9B">
            <w:pPr>
              <w:rPr>
                <w:rFonts w:ascii="Times New Roman" w:hAnsi="Times New Roman" w:cs="Times New Roman"/>
                <w:sz w:val="26"/>
                <w:szCs w:val="26"/>
              </w:rPr>
            </w:pPr>
            <w:r w:rsidRPr="00C3151F">
              <w:rPr>
                <w:rFonts w:ascii="Times New Roman" w:hAnsi="Times New Roman" w:cs="Times New Roman"/>
                <w:sz w:val="26"/>
                <w:szCs w:val="26"/>
              </w:rPr>
              <w:t>Г-</w:t>
            </w:r>
            <w:r w:rsidR="00866B9B" w:rsidRPr="00C3151F">
              <w:rPr>
                <w:rFonts w:ascii="Times New Roman" w:hAnsi="Times New Roman" w:cs="Times New Roman"/>
                <w:sz w:val="26"/>
                <w:szCs w:val="26"/>
              </w:rPr>
              <w:t>н</w:t>
            </w:r>
            <w:r w:rsidRPr="00C3151F">
              <w:rPr>
                <w:rFonts w:ascii="Times New Roman" w:hAnsi="Times New Roman" w:cs="Times New Roman"/>
                <w:sz w:val="26"/>
                <w:szCs w:val="26"/>
              </w:rPr>
              <w:t xml:space="preserve"> </w:t>
            </w:r>
            <w:r w:rsidR="00866B9B" w:rsidRPr="00C3151F">
              <w:rPr>
                <w:rFonts w:ascii="Times New Roman" w:hAnsi="Times New Roman" w:cs="Times New Roman"/>
                <w:sz w:val="26"/>
                <w:szCs w:val="26"/>
              </w:rPr>
              <w:t xml:space="preserve">Талант </w:t>
            </w:r>
            <w:proofErr w:type="spellStart"/>
            <w:r w:rsidR="00866B9B" w:rsidRPr="00C3151F">
              <w:rPr>
                <w:rFonts w:ascii="Times New Roman" w:hAnsi="Times New Roman" w:cs="Times New Roman"/>
                <w:sz w:val="26"/>
                <w:szCs w:val="26"/>
              </w:rPr>
              <w:t>Курбаналиевич</w:t>
            </w:r>
            <w:proofErr w:type="spellEnd"/>
            <w:r w:rsidR="00866B9B" w:rsidRPr="00C3151F">
              <w:rPr>
                <w:rFonts w:ascii="Times New Roman" w:hAnsi="Times New Roman" w:cs="Times New Roman"/>
                <w:sz w:val="26"/>
                <w:szCs w:val="26"/>
              </w:rPr>
              <w:t xml:space="preserve"> </w:t>
            </w:r>
            <w:proofErr w:type="spellStart"/>
            <w:r w:rsidR="00230F25" w:rsidRPr="00C3151F">
              <w:rPr>
                <w:rFonts w:ascii="Times New Roman" w:hAnsi="Times New Roman" w:cs="Times New Roman"/>
                <w:sz w:val="26"/>
                <w:szCs w:val="26"/>
              </w:rPr>
              <w:t>Арстанкулов</w:t>
            </w:r>
            <w:proofErr w:type="spellEnd"/>
          </w:p>
          <w:p w:rsidR="00494E01" w:rsidRPr="00494E01" w:rsidRDefault="00494E01" w:rsidP="00866B9B">
            <w:pPr>
              <w:rPr>
                <w:rFonts w:ascii="Times New Roman" w:hAnsi="Times New Roman" w:cs="Times New Roman"/>
                <w:sz w:val="28"/>
                <w:szCs w:val="28"/>
              </w:rPr>
            </w:pPr>
            <w:r w:rsidRPr="00494E01">
              <w:rPr>
                <w:rFonts w:ascii="Times New Roman" w:hAnsi="Times New Roman" w:cs="Times New Roman"/>
                <w:sz w:val="28"/>
                <w:szCs w:val="28"/>
              </w:rPr>
              <w:t>0770-51-04-52</w:t>
            </w:r>
          </w:p>
          <w:p w:rsidR="007A292A" w:rsidRPr="00494E01" w:rsidRDefault="00494E01" w:rsidP="00866B9B">
            <w:pPr>
              <w:rPr>
                <w:rFonts w:ascii="Times New Roman" w:hAnsi="Times New Roman" w:cs="Times New Roman"/>
                <w:sz w:val="28"/>
                <w:szCs w:val="28"/>
              </w:rPr>
            </w:pPr>
            <w:r w:rsidRPr="00494E01">
              <w:rPr>
                <w:rFonts w:ascii="Times New Roman" w:hAnsi="Times New Roman" w:cs="Times New Roman"/>
                <w:sz w:val="28"/>
                <w:szCs w:val="28"/>
              </w:rPr>
              <w:t>0554-51-04-52</w:t>
            </w:r>
          </w:p>
          <w:p w:rsidR="00494E01" w:rsidRPr="00494E01" w:rsidRDefault="00BD660A" w:rsidP="00866B9B">
            <w:pPr>
              <w:rPr>
                <w:rFonts w:ascii="Calibri" w:hAnsi="Calibri" w:cs="Calibri"/>
                <w:color w:val="0000FF"/>
                <w:u w:val="single"/>
              </w:rPr>
            </w:pPr>
            <w:hyperlink r:id="rId8" w:history="1">
              <w:r w:rsidR="00494E01" w:rsidRPr="00494E01">
                <w:rPr>
                  <w:rStyle w:val="a9"/>
                  <w:rFonts w:ascii="Times New Roman" w:hAnsi="Times New Roman" w:cs="Times New Roman"/>
                </w:rPr>
                <w:t>t_arstankulov@mail.ru</w:t>
              </w:r>
            </w:hyperlink>
          </w:p>
        </w:tc>
      </w:tr>
      <w:tr w:rsidR="007A292A" w:rsidRPr="00F41C17" w:rsidTr="003F2B82">
        <w:trPr>
          <w:trHeight w:val="1600"/>
        </w:trPr>
        <w:tc>
          <w:tcPr>
            <w:tcW w:w="2835" w:type="dxa"/>
            <w:vMerge w:val="restart"/>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Механизмы реализации</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(имя и контактные данные)</w:t>
            </w:r>
          </w:p>
        </w:tc>
        <w:tc>
          <w:tcPr>
            <w:tcW w:w="2660"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Надзор за экологическими и социальными рисками (ЭСР)</w:t>
            </w:r>
          </w:p>
        </w:tc>
        <w:tc>
          <w:tcPr>
            <w:tcW w:w="1843" w:type="dxa"/>
          </w:tcPr>
          <w:p w:rsidR="007A292A" w:rsidRPr="006A4D1F" w:rsidRDefault="007A292A" w:rsidP="00866B9B">
            <w:pPr>
              <w:rPr>
                <w:rFonts w:ascii="Times New Roman" w:hAnsi="Times New Roman" w:cs="Times New Roman"/>
                <w:sz w:val="28"/>
                <w:szCs w:val="28"/>
              </w:rPr>
            </w:pPr>
            <w:r w:rsidRPr="006A4D1F">
              <w:rPr>
                <w:rFonts w:ascii="Times New Roman" w:hAnsi="Times New Roman" w:cs="Times New Roman"/>
                <w:sz w:val="28"/>
                <w:szCs w:val="28"/>
              </w:rPr>
              <w:t>Технический надзор</w:t>
            </w:r>
          </w:p>
        </w:tc>
        <w:tc>
          <w:tcPr>
            <w:tcW w:w="1984" w:type="dxa"/>
          </w:tcPr>
          <w:p w:rsidR="007A292A" w:rsidRPr="006A4D1F" w:rsidRDefault="007A292A" w:rsidP="00866B9B">
            <w:pPr>
              <w:rPr>
                <w:rFonts w:ascii="Times New Roman" w:hAnsi="Times New Roman" w:cs="Times New Roman"/>
                <w:sz w:val="28"/>
                <w:szCs w:val="28"/>
              </w:rPr>
            </w:pPr>
            <w:r w:rsidRPr="006A4D1F">
              <w:rPr>
                <w:rFonts w:ascii="Times New Roman" w:hAnsi="Times New Roman" w:cs="Times New Roman"/>
                <w:sz w:val="28"/>
                <w:szCs w:val="28"/>
              </w:rPr>
              <w:t>Государственный надзор (ГИЭТБ)</w:t>
            </w:r>
          </w:p>
        </w:tc>
      </w:tr>
      <w:tr w:rsidR="007A292A" w:rsidRPr="00F41C17" w:rsidTr="003F2B82">
        <w:trPr>
          <w:trHeight w:val="1547"/>
        </w:trPr>
        <w:tc>
          <w:tcPr>
            <w:tcW w:w="2835" w:type="dxa"/>
            <w:vMerge/>
          </w:tcPr>
          <w:p w:rsidR="007A292A" w:rsidRPr="00F41C17" w:rsidRDefault="007A292A" w:rsidP="00866B9B">
            <w:pPr>
              <w:rPr>
                <w:rFonts w:ascii="Times New Roman" w:hAnsi="Times New Roman" w:cs="Times New Roman"/>
                <w:sz w:val="28"/>
                <w:szCs w:val="28"/>
              </w:rPr>
            </w:pPr>
          </w:p>
        </w:tc>
        <w:tc>
          <w:tcPr>
            <w:tcW w:w="2660"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Г-н </w:t>
            </w:r>
            <w:proofErr w:type="spellStart"/>
            <w:r w:rsidRPr="00F41C17">
              <w:rPr>
                <w:rFonts w:ascii="Times New Roman" w:hAnsi="Times New Roman" w:cs="Times New Roman"/>
                <w:sz w:val="28"/>
                <w:szCs w:val="28"/>
              </w:rPr>
              <w:t>Мирбек</w:t>
            </w:r>
            <w:proofErr w:type="spellEnd"/>
            <w:r w:rsidRPr="00F41C17">
              <w:rPr>
                <w:rFonts w:ascii="Times New Roman" w:hAnsi="Times New Roman" w:cs="Times New Roman"/>
                <w:sz w:val="28"/>
                <w:szCs w:val="28"/>
              </w:rPr>
              <w:t xml:space="preserve"> </w:t>
            </w:r>
            <w:proofErr w:type="spellStart"/>
            <w:r w:rsidRPr="00F41C17">
              <w:rPr>
                <w:rFonts w:ascii="Times New Roman" w:hAnsi="Times New Roman" w:cs="Times New Roman"/>
                <w:sz w:val="28"/>
                <w:szCs w:val="28"/>
              </w:rPr>
              <w:t>Ильязов</w:t>
            </w:r>
            <w:proofErr w:type="spellEnd"/>
            <w:r w:rsidRPr="00F41C17">
              <w:rPr>
                <w:rFonts w:ascii="Times New Roman" w:hAnsi="Times New Roman" w:cs="Times New Roman"/>
                <w:sz w:val="28"/>
                <w:szCs w:val="28"/>
              </w:rPr>
              <w:t xml:space="preserve"> (специалист по ОС) </w:t>
            </w:r>
            <w:hyperlink r:id="rId9" w:history="1">
              <w:r w:rsidRPr="00F41C17">
                <w:rPr>
                  <w:rStyle w:val="a9"/>
                  <w:rFonts w:ascii="Times New Roman" w:hAnsi="Times New Roman" w:cs="Times New Roman"/>
                  <w:sz w:val="28"/>
                  <w:szCs w:val="28"/>
                </w:rPr>
                <w:t>mir23@ya.ru</w:t>
              </w:r>
            </w:hyperlink>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Г-жа </w:t>
            </w:r>
            <w:proofErr w:type="spellStart"/>
            <w:r w:rsidRPr="00F41C17">
              <w:rPr>
                <w:rFonts w:ascii="Times New Roman" w:hAnsi="Times New Roman" w:cs="Times New Roman"/>
                <w:sz w:val="28"/>
                <w:szCs w:val="28"/>
              </w:rPr>
              <w:t>Максатай</w:t>
            </w:r>
            <w:proofErr w:type="spellEnd"/>
            <w:r w:rsidRPr="00F41C17">
              <w:rPr>
                <w:rFonts w:ascii="Times New Roman" w:hAnsi="Times New Roman" w:cs="Times New Roman"/>
                <w:sz w:val="28"/>
                <w:szCs w:val="28"/>
              </w:rPr>
              <w:t xml:space="preserve"> Юлдашева (специалист по коммуникациям и </w:t>
            </w:r>
            <w:proofErr w:type="spellStart"/>
            <w:r w:rsidRPr="00F41C17">
              <w:rPr>
                <w:rFonts w:ascii="Times New Roman" w:hAnsi="Times New Roman" w:cs="Times New Roman"/>
                <w:sz w:val="28"/>
                <w:szCs w:val="28"/>
              </w:rPr>
              <w:t>соцразвитию</w:t>
            </w:r>
            <w:proofErr w:type="spellEnd"/>
            <w:r w:rsidRPr="00F41C17">
              <w:rPr>
                <w:rFonts w:ascii="Times New Roman" w:hAnsi="Times New Roman" w:cs="Times New Roman"/>
                <w:sz w:val="28"/>
                <w:szCs w:val="28"/>
              </w:rPr>
              <w:t>)</w:t>
            </w:r>
          </w:p>
          <w:p w:rsidR="007A292A" w:rsidRPr="00F41C17" w:rsidRDefault="007A292A" w:rsidP="00866B9B">
            <w:pPr>
              <w:rPr>
                <w:rFonts w:ascii="Times New Roman" w:hAnsi="Times New Roman" w:cs="Times New Roman"/>
                <w:sz w:val="28"/>
                <w:szCs w:val="28"/>
              </w:rPr>
            </w:pPr>
            <w:r w:rsidRPr="006B08BD">
              <w:rPr>
                <w:rStyle w:val="a9"/>
              </w:rPr>
              <w:t>maksatai.yuldasheva@gmail.com</w:t>
            </w:r>
          </w:p>
        </w:tc>
        <w:tc>
          <w:tcPr>
            <w:tcW w:w="1843" w:type="dxa"/>
          </w:tcPr>
          <w:p w:rsidR="007A292A" w:rsidRPr="00F41C17" w:rsidRDefault="007A292A" w:rsidP="00866B9B">
            <w:pPr>
              <w:rPr>
                <w:rFonts w:ascii="Times New Roman" w:hAnsi="Times New Roman" w:cs="Times New Roman"/>
                <w:sz w:val="28"/>
                <w:szCs w:val="28"/>
                <w:highlight w:val="yellow"/>
              </w:rPr>
            </w:pPr>
          </w:p>
        </w:tc>
        <w:tc>
          <w:tcPr>
            <w:tcW w:w="1984" w:type="dxa"/>
          </w:tcPr>
          <w:p w:rsidR="007A292A" w:rsidRPr="00F41C17" w:rsidRDefault="007A292A" w:rsidP="00866B9B">
            <w:pPr>
              <w:rPr>
                <w:rFonts w:ascii="Times New Roman" w:hAnsi="Times New Roman" w:cs="Times New Roman"/>
                <w:sz w:val="28"/>
                <w:szCs w:val="28"/>
                <w:highlight w:val="yellow"/>
              </w:rPr>
            </w:pPr>
          </w:p>
        </w:tc>
      </w:tr>
      <w:tr w:rsidR="007A292A" w:rsidRPr="00F41C17" w:rsidTr="003F2B82">
        <w:tc>
          <w:tcPr>
            <w:tcW w:w="9322" w:type="dxa"/>
            <w:gridSpan w:val="4"/>
          </w:tcPr>
          <w:p w:rsidR="007A292A" w:rsidRPr="00F41C17" w:rsidRDefault="007A292A" w:rsidP="00866B9B">
            <w:pPr>
              <w:rPr>
                <w:rFonts w:ascii="Times New Roman" w:hAnsi="Times New Roman" w:cs="Times New Roman"/>
                <w:sz w:val="28"/>
                <w:szCs w:val="28"/>
                <w:highlight w:val="yellow"/>
              </w:rPr>
            </w:pPr>
            <w:r w:rsidRPr="00F41C17">
              <w:rPr>
                <w:rFonts w:ascii="Times New Roman" w:hAnsi="Times New Roman" w:cs="Times New Roman"/>
                <w:sz w:val="28"/>
                <w:szCs w:val="28"/>
              </w:rPr>
              <w:t>ОПИСАНИЕ ОБЪЕКТА (ОБЪЕКТОВ)</w:t>
            </w:r>
          </w:p>
        </w:tc>
      </w:tr>
      <w:tr w:rsidR="007A292A" w:rsidRPr="00F41C17" w:rsidTr="003F2B82">
        <w:trPr>
          <w:trHeight w:val="1100"/>
        </w:trPr>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Название МУ/ПВ</w:t>
            </w:r>
          </w:p>
        </w:tc>
        <w:tc>
          <w:tcPr>
            <w:tcW w:w="6487" w:type="dxa"/>
            <w:gridSpan w:val="3"/>
          </w:tcPr>
          <w:p w:rsidR="007A292A" w:rsidRPr="00F41C17" w:rsidRDefault="003A46F5" w:rsidP="003F2B82">
            <w:pPr>
              <w:rPr>
                <w:rFonts w:ascii="Times New Roman" w:hAnsi="Times New Roman" w:cs="Times New Roman"/>
                <w:sz w:val="28"/>
                <w:szCs w:val="28"/>
                <w:highlight w:val="yellow"/>
              </w:rPr>
            </w:pPr>
            <w:r>
              <w:rPr>
                <w:rFonts w:ascii="Times New Roman" w:hAnsi="Times New Roman" w:cs="Times New Roman"/>
                <w:sz w:val="28"/>
                <w:szCs w:val="28"/>
              </w:rPr>
              <w:t>Стерилизационное отделение и ПО</w:t>
            </w:r>
            <w:r w:rsidR="006B08BD">
              <w:rPr>
                <w:rFonts w:ascii="Times New Roman" w:hAnsi="Times New Roman" w:cs="Times New Roman"/>
                <w:sz w:val="28"/>
                <w:szCs w:val="28"/>
              </w:rPr>
              <w:t>МО</w:t>
            </w:r>
            <w:r w:rsidR="007A292A" w:rsidRPr="00F41C17">
              <w:rPr>
                <w:rFonts w:ascii="Times New Roman" w:hAnsi="Times New Roman" w:cs="Times New Roman"/>
                <w:sz w:val="28"/>
                <w:szCs w:val="28"/>
              </w:rPr>
              <w:t xml:space="preserve"> </w:t>
            </w:r>
            <w:proofErr w:type="spellStart"/>
            <w:r w:rsidR="007A292A" w:rsidRPr="00F41C17">
              <w:rPr>
                <w:rFonts w:ascii="Times New Roman" w:hAnsi="Times New Roman" w:cs="Times New Roman"/>
                <w:sz w:val="28"/>
                <w:szCs w:val="28"/>
              </w:rPr>
              <w:t>О</w:t>
            </w:r>
            <w:r w:rsidR="003F2B82">
              <w:rPr>
                <w:rFonts w:ascii="Times New Roman" w:hAnsi="Times New Roman" w:cs="Times New Roman"/>
                <w:sz w:val="28"/>
                <w:szCs w:val="28"/>
              </w:rPr>
              <w:t>шской</w:t>
            </w:r>
            <w:proofErr w:type="spellEnd"/>
            <w:r w:rsidR="003F2B82">
              <w:rPr>
                <w:rFonts w:ascii="Times New Roman" w:hAnsi="Times New Roman" w:cs="Times New Roman"/>
                <w:sz w:val="28"/>
                <w:szCs w:val="28"/>
              </w:rPr>
              <w:t xml:space="preserve"> межобластной объединенной клинической больницы </w:t>
            </w:r>
            <w:r w:rsidR="007A292A" w:rsidRPr="00F41C17">
              <w:rPr>
                <w:rFonts w:ascii="Times New Roman" w:hAnsi="Times New Roman" w:cs="Times New Roman"/>
                <w:sz w:val="28"/>
                <w:szCs w:val="28"/>
              </w:rPr>
              <w:t>(</w:t>
            </w:r>
            <w:r w:rsidR="003F2B82">
              <w:rPr>
                <w:rFonts w:ascii="Times New Roman" w:hAnsi="Times New Roman" w:cs="Times New Roman"/>
                <w:sz w:val="28"/>
                <w:szCs w:val="28"/>
              </w:rPr>
              <w:t xml:space="preserve">далее - </w:t>
            </w:r>
            <w:r w:rsidR="007A292A" w:rsidRPr="00F41C17">
              <w:rPr>
                <w:rFonts w:ascii="Times New Roman" w:hAnsi="Times New Roman" w:cs="Times New Roman"/>
                <w:sz w:val="28"/>
                <w:szCs w:val="28"/>
              </w:rPr>
              <w:t>Больница)</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Описание местоположения объекта, включая приложение с картой объекта</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Адрес:</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Кыргызская Республика,</w:t>
            </w:r>
            <w:r w:rsidR="003F2B82">
              <w:rPr>
                <w:rFonts w:ascii="Times New Roman" w:hAnsi="Times New Roman" w:cs="Times New Roman"/>
                <w:sz w:val="28"/>
                <w:szCs w:val="28"/>
              </w:rPr>
              <w:t xml:space="preserve"> </w:t>
            </w:r>
            <w:proofErr w:type="spellStart"/>
            <w:r w:rsidR="00866B9B" w:rsidRPr="00F41C17">
              <w:rPr>
                <w:rFonts w:ascii="Times New Roman" w:hAnsi="Times New Roman" w:cs="Times New Roman"/>
                <w:sz w:val="28"/>
                <w:szCs w:val="28"/>
              </w:rPr>
              <w:t>Ошская</w:t>
            </w:r>
            <w:proofErr w:type="spellEnd"/>
            <w:r w:rsidRPr="00F41C17">
              <w:rPr>
                <w:rFonts w:ascii="Times New Roman" w:hAnsi="Times New Roman" w:cs="Times New Roman"/>
                <w:sz w:val="28"/>
                <w:szCs w:val="28"/>
              </w:rPr>
              <w:t xml:space="preserve"> область, г. </w:t>
            </w:r>
            <w:r w:rsidR="00866B9B" w:rsidRPr="00F41C17">
              <w:rPr>
                <w:rFonts w:ascii="Times New Roman" w:hAnsi="Times New Roman" w:cs="Times New Roman"/>
                <w:sz w:val="28"/>
                <w:szCs w:val="28"/>
              </w:rPr>
              <w:t>Ош</w:t>
            </w:r>
            <w:r w:rsidRPr="00F41C17">
              <w:rPr>
                <w:rFonts w:ascii="Times New Roman" w:hAnsi="Times New Roman" w:cs="Times New Roman"/>
                <w:sz w:val="28"/>
                <w:szCs w:val="28"/>
              </w:rPr>
              <w:t xml:space="preserve">, ул. </w:t>
            </w:r>
            <w:r w:rsidR="00866B9B" w:rsidRPr="00F41C17">
              <w:rPr>
                <w:rFonts w:ascii="Times New Roman" w:hAnsi="Times New Roman" w:cs="Times New Roman"/>
                <w:sz w:val="28"/>
                <w:szCs w:val="28"/>
              </w:rPr>
              <w:t>Верхне-</w:t>
            </w:r>
            <w:proofErr w:type="spellStart"/>
            <w:r w:rsidR="00866B9B" w:rsidRPr="00F41C17">
              <w:rPr>
                <w:rFonts w:ascii="Times New Roman" w:hAnsi="Times New Roman" w:cs="Times New Roman"/>
                <w:sz w:val="28"/>
                <w:szCs w:val="28"/>
              </w:rPr>
              <w:t>Увам</w:t>
            </w:r>
            <w:proofErr w:type="spellEnd"/>
            <w:r w:rsidR="006A4D1F">
              <w:rPr>
                <w:rFonts w:ascii="Times New Roman" w:hAnsi="Times New Roman" w:cs="Times New Roman"/>
                <w:sz w:val="28"/>
                <w:szCs w:val="28"/>
                <w:lang w:val="en-US"/>
              </w:rPr>
              <w:t>c</w:t>
            </w:r>
            <w:proofErr w:type="gramStart"/>
            <w:r w:rsidR="00866B9B" w:rsidRPr="00F41C17">
              <w:rPr>
                <w:rFonts w:ascii="Times New Roman" w:hAnsi="Times New Roman" w:cs="Times New Roman"/>
                <w:sz w:val="28"/>
                <w:szCs w:val="28"/>
              </w:rPr>
              <w:t xml:space="preserve">кая </w:t>
            </w:r>
            <w:r w:rsidRPr="00F41C17">
              <w:rPr>
                <w:rFonts w:ascii="Times New Roman" w:hAnsi="Times New Roman" w:cs="Times New Roman"/>
                <w:sz w:val="28"/>
                <w:szCs w:val="28"/>
              </w:rPr>
              <w:t>,</w:t>
            </w:r>
            <w:proofErr w:type="gramEnd"/>
            <w:r w:rsidRPr="00F41C17">
              <w:rPr>
                <w:rFonts w:ascii="Times New Roman" w:hAnsi="Times New Roman" w:cs="Times New Roman"/>
                <w:sz w:val="28"/>
                <w:szCs w:val="28"/>
              </w:rPr>
              <w:t xml:space="preserve"> 1</w:t>
            </w:r>
            <w:r w:rsidR="00866B9B" w:rsidRPr="00F41C17">
              <w:rPr>
                <w:rFonts w:ascii="Times New Roman" w:hAnsi="Times New Roman" w:cs="Times New Roman"/>
                <w:sz w:val="28"/>
                <w:szCs w:val="28"/>
              </w:rPr>
              <w:t>2</w:t>
            </w:r>
            <w:r w:rsidRPr="00F41C17">
              <w:rPr>
                <w:rFonts w:ascii="Times New Roman" w:hAnsi="Times New Roman" w:cs="Times New Roman"/>
                <w:sz w:val="28"/>
                <w:szCs w:val="28"/>
              </w:rPr>
              <w:t>.</w:t>
            </w:r>
            <w:r w:rsidR="003F2B82">
              <w:rPr>
                <w:rFonts w:ascii="Times New Roman" w:hAnsi="Times New Roman" w:cs="Times New Roman"/>
                <w:sz w:val="28"/>
                <w:szCs w:val="28"/>
              </w:rPr>
              <w:t xml:space="preserve"> </w:t>
            </w:r>
            <w:r w:rsidRPr="00F41C17">
              <w:rPr>
                <w:rFonts w:ascii="Times New Roman" w:hAnsi="Times New Roman" w:cs="Times New Roman"/>
                <w:sz w:val="28"/>
                <w:szCs w:val="28"/>
              </w:rPr>
              <w:t>Больница</w:t>
            </w:r>
            <w:r w:rsidR="00866B9B" w:rsidRPr="00F41C17">
              <w:rPr>
                <w:rFonts w:ascii="Times New Roman" w:hAnsi="Times New Roman" w:cs="Times New Roman"/>
                <w:sz w:val="28"/>
                <w:szCs w:val="28"/>
              </w:rPr>
              <w:t xml:space="preserve"> находится в черте города Ош</w:t>
            </w:r>
            <w:r w:rsidRPr="00F41C17">
              <w:rPr>
                <w:rFonts w:ascii="Times New Roman" w:hAnsi="Times New Roman" w:cs="Times New Roman"/>
                <w:sz w:val="28"/>
                <w:szCs w:val="28"/>
              </w:rPr>
              <w:t>.</w:t>
            </w:r>
            <w:r w:rsidR="003F2B82">
              <w:rPr>
                <w:rFonts w:ascii="Times New Roman" w:hAnsi="Times New Roman" w:cs="Times New Roman"/>
                <w:sz w:val="28"/>
                <w:szCs w:val="28"/>
              </w:rPr>
              <w:t xml:space="preserve"> </w:t>
            </w:r>
            <w:r w:rsidRPr="00F41C17">
              <w:rPr>
                <w:rFonts w:ascii="Times New Roman" w:hAnsi="Times New Roman" w:cs="Times New Roman"/>
                <w:sz w:val="28"/>
                <w:szCs w:val="28"/>
              </w:rPr>
              <w:t xml:space="preserve">Расстояние от границы участка Больницы до жилых домов </w:t>
            </w:r>
            <w:r w:rsidR="003F2B82">
              <w:rPr>
                <w:rFonts w:ascii="Times New Roman" w:hAnsi="Times New Roman" w:cs="Times New Roman"/>
                <w:sz w:val="28"/>
                <w:szCs w:val="28"/>
              </w:rPr>
              <w:t xml:space="preserve">(с восточной стороны) </w:t>
            </w:r>
            <w:r w:rsidRPr="00F41C17">
              <w:rPr>
                <w:rFonts w:ascii="Times New Roman" w:hAnsi="Times New Roman" w:cs="Times New Roman"/>
                <w:sz w:val="28"/>
                <w:szCs w:val="28"/>
              </w:rPr>
              <w:t xml:space="preserve">составляет </w:t>
            </w:r>
            <w:r w:rsidR="00866B9B" w:rsidRPr="00F41C17">
              <w:rPr>
                <w:rFonts w:ascii="Times New Roman" w:hAnsi="Times New Roman" w:cs="Times New Roman"/>
                <w:sz w:val="28"/>
                <w:szCs w:val="28"/>
              </w:rPr>
              <w:t>1</w:t>
            </w:r>
            <w:r w:rsidRPr="00F41C17">
              <w:rPr>
                <w:rFonts w:ascii="Times New Roman" w:hAnsi="Times New Roman" w:cs="Times New Roman"/>
                <w:sz w:val="28"/>
                <w:szCs w:val="28"/>
              </w:rPr>
              <w:t>0 м.</w:t>
            </w:r>
          </w:p>
          <w:p w:rsidR="00866B9B" w:rsidRPr="00F41C17" w:rsidRDefault="003F2B82" w:rsidP="00866B9B">
            <w:pPr>
              <w:rPr>
                <w:rFonts w:ascii="Times New Roman" w:hAnsi="Times New Roman" w:cs="Times New Roman"/>
                <w:sz w:val="28"/>
                <w:szCs w:val="28"/>
              </w:rPr>
            </w:pPr>
            <w:r>
              <w:rPr>
                <w:rFonts w:ascii="Times New Roman" w:hAnsi="Times New Roman" w:cs="Times New Roman"/>
                <w:sz w:val="28"/>
                <w:szCs w:val="28"/>
              </w:rPr>
              <w:t>Больница граничит: с с</w:t>
            </w:r>
            <w:r w:rsidR="00866B9B" w:rsidRPr="00F41C17">
              <w:rPr>
                <w:rFonts w:ascii="Times New Roman" w:hAnsi="Times New Roman" w:cs="Times New Roman"/>
                <w:sz w:val="28"/>
                <w:szCs w:val="28"/>
              </w:rPr>
              <w:t xml:space="preserve">евера – река </w:t>
            </w:r>
            <w:r>
              <w:rPr>
                <w:rFonts w:ascii="Times New Roman" w:hAnsi="Times New Roman" w:cs="Times New Roman"/>
                <w:sz w:val="28"/>
                <w:szCs w:val="28"/>
              </w:rPr>
              <w:t>Верхний-</w:t>
            </w:r>
            <w:proofErr w:type="spellStart"/>
            <w:r>
              <w:rPr>
                <w:rFonts w:ascii="Times New Roman" w:hAnsi="Times New Roman" w:cs="Times New Roman"/>
                <w:sz w:val="28"/>
                <w:szCs w:val="28"/>
              </w:rPr>
              <w:t>Увам</w:t>
            </w:r>
            <w:proofErr w:type="spellEnd"/>
            <w:r>
              <w:rPr>
                <w:rFonts w:ascii="Times New Roman" w:hAnsi="Times New Roman" w:cs="Times New Roman"/>
                <w:sz w:val="28"/>
                <w:szCs w:val="28"/>
              </w:rPr>
              <w:t>, с</w:t>
            </w:r>
            <w:r w:rsidR="00866B9B" w:rsidRPr="00F41C17">
              <w:rPr>
                <w:rFonts w:ascii="Times New Roman" w:hAnsi="Times New Roman" w:cs="Times New Roman"/>
                <w:sz w:val="28"/>
                <w:szCs w:val="28"/>
              </w:rPr>
              <w:t xml:space="preserve"> юга, востока и запада – селитебные зоны.</w:t>
            </w:r>
          </w:p>
          <w:p w:rsidR="007A292A" w:rsidRPr="00F41C17" w:rsidRDefault="00F41C17" w:rsidP="00866B9B">
            <w:pPr>
              <w:rPr>
                <w:rFonts w:ascii="Times New Roman" w:hAnsi="Times New Roman" w:cs="Times New Roman"/>
                <w:sz w:val="28"/>
                <w:szCs w:val="28"/>
              </w:rPr>
            </w:pPr>
            <w:r>
              <w:rPr>
                <w:rFonts w:ascii="Times New Roman" w:hAnsi="Times New Roman" w:cs="Times New Roman"/>
                <w:sz w:val="28"/>
                <w:szCs w:val="28"/>
              </w:rPr>
              <w:t>П</w:t>
            </w:r>
            <w:r w:rsidR="007A292A" w:rsidRPr="00F41C17">
              <w:rPr>
                <w:rFonts w:ascii="Times New Roman" w:hAnsi="Times New Roman" w:cs="Times New Roman"/>
                <w:sz w:val="28"/>
                <w:szCs w:val="28"/>
              </w:rPr>
              <w:t xml:space="preserve">ромышленных объектов </w:t>
            </w:r>
            <w:r>
              <w:rPr>
                <w:rFonts w:ascii="Times New Roman" w:hAnsi="Times New Roman" w:cs="Times New Roman"/>
                <w:sz w:val="28"/>
                <w:szCs w:val="28"/>
              </w:rPr>
              <w:t>нет</w:t>
            </w:r>
            <w:r w:rsidR="007A292A" w:rsidRPr="00F41C17">
              <w:rPr>
                <w:rFonts w:ascii="Times New Roman" w:hAnsi="Times New Roman" w:cs="Times New Roman"/>
                <w:sz w:val="28"/>
                <w:szCs w:val="28"/>
              </w:rPr>
              <w:t>.</w:t>
            </w:r>
          </w:p>
          <w:p w:rsidR="007A292A" w:rsidRPr="00F41C17" w:rsidRDefault="00F41C17" w:rsidP="00866B9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176BEFC" wp14:editId="7389C3E7">
                  <wp:extent cx="4007457" cy="2694878"/>
                  <wp:effectExtent l="0" t="0" r="0" b="0"/>
                  <wp:docPr id="6" name="Рисунок 6" descr="C:\Users\user\YandexDisk\Скриншоты\2020-09-28_10-3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YandexDisk\Скриншоты\2020-09-28_10-38-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7848" cy="2695141"/>
                          </a:xfrm>
                          <a:prstGeom prst="rect">
                            <a:avLst/>
                          </a:prstGeom>
                          <a:noFill/>
                          <a:ln>
                            <a:noFill/>
                          </a:ln>
                        </pic:spPr>
                      </pic:pic>
                    </a:graphicData>
                  </a:graphic>
                </wp:inline>
              </w:drawing>
            </w:r>
          </w:p>
          <w:p w:rsidR="007A292A" w:rsidRPr="00F41C17" w:rsidRDefault="007A292A" w:rsidP="00866B9B">
            <w:pPr>
              <w:rPr>
                <w:rFonts w:ascii="Times New Roman" w:hAnsi="Times New Roman" w:cs="Times New Roman"/>
                <w:sz w:val="28"/>
                <w:szCs w:val="28"/>
                <w:highlight w:val="yellow"/>
              </w:rPr>
            </w:pPr>
            <w:r w:rsidRPr="00F41C17">
              <w:rPr>
                <w:rFonts w:ascii="Times New Roman" w:hAnsi="Times New Roman" w:cs="Times New Roman"/>
                <w:sz w:val="28"/>
                <w:szCs w:val="28"/>
              </w:rPr>
              <w:t xml:space="preserve">Рис.1 Дислокация Больницы </w:t>
            </w:r>
            <w:r w:rsidR="00F41C17">
              <w:rPr>
                <w:rFonts w:ascii="Times New Roman" w:hAnsi="Times New Roman" w:cs="Times New Roman"/>
                <w:sz w:val="28"/>
                <w:szCs w:val="28"/>
              </w:rPr>
              <w:t>(отмечена желтым прямоугольником)</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Краткое географическое описание</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Краткая характеристика климатических условий и рельефа; геологические параметры, поверхностные и грунтовые воды, близлежащие зеленые зоны</w:t>
            </w:r>
          </w:p>
          <w:p w:rsidR="009F35B1" w:rsidRDefault="007A292A" w:rsidP="00866B9B">
            <w:pPr>
              <w:jc w:val="both"/>
              <w:rPr>
                <w:rFonts w:ascii="Times New Roman" w:hAnsi="Times New Roman" w:cs="Times New Roman"/>
                <w:sz w:val="28"/>
                <w:szCs w:val="28"/>
              </w:rPr>
            </w:pPr>
            <w:r w:rsidRPr="00F41C17">
              <w:rPr>
                <w:rFonts w:ascii="Times New Roman" w:hAnsi="Times New Roman" w:cs="Times New Roman"/>
                <w:i/>
                <w:sz w:val="28"/>
                <w:szCs w:val="28"/>
              </w:rPr>
              <w:t>Месторасположение:</w:t>
            </w:r>
            <w:r w:rsidRPr="00F41C17">
              <w:rPr>
                <w:rFonts w:ascii="Times New Roman" w:hAnsi="Times New Roman" w:cs="Times New Roman"/>
                <w:sz w:val="28"/>
                <w:szCs w:val="28"/>
              </w:rPr>
              <w:t xml:space="preserve"> </w:t>
            </w:r>
            <w:r w:rsidR="003F2B82">
              <w:rPr>
                <w:rFonts w:ascii="Times New Roman" w:hAnsi="Times New Roman" w:cs="Times New Roman"/>
                <w:sz w:val="28"/>
                <w:szCs w:val="28"/>
              </w:rPr>
              <w:t xml:space="preserve">Город </w:t>
            </w:r>
            <w:r w:rsidR="008952FE" w:rsidRPr="008952FE">
              <w:rPr>
                <w:rFonts w:ascii="Times New Roman" w:hAnsi="Times New Roman" w:cs="Times New Roman"/>
                <w:sz w:val="28"/>
                <w:szCs w:val="28"/>
              </w:rPr>
              <w:t>Ош расположен на юге Ки</w:t>
            </w:r>
            <w:r w:rsidR="006A4D1F">
              <w:rPr>
                <w:rFonts w:ascii="Times New Roman" w:hAnsi="Times New Roman" w:cs="Times New Roman"/>
                <w:sz w:val="28"/>
                <w:szCs w:val="28"/>
              </w:rPr>
              <w:t xml:space="preserve">ргизии в 300 км к юго-западу от </w:t>
            </w:r>
            <w:r w:rsidR="008952FE">
              <w:rPr>
                <w:rFonts w:ascii="Times New Roman" w:hAnsi="Times New Roman" w:cs="Times New Roman"/>
                <w:sz w:val="28"/>
                <w:szCs w:val="28"/>
              </w:rPr>
              <w:t xml:space="preserve">Бишкека </w:t>
            </w:r>
            <w:r w:rsidR="008952FE" w:rsidRPr="008952FE">
              <w:rPr>
                <w:rFonts w:ascii="Times New Roman" w:hAnsi="Times New Roman" w:cs="Times New Roman"/>
                <w:sz w:val="28"/>
                <w:szCs w:val="28"/>
              </w:rPr>
              <w:t>(700 км по автодороге М43)</w:t>
            </w:r>
            <w:r w:rsidR="003F2B82">
              <w:rPr>
                <w:rFonts w:ascii="Times New Roman" w:hAnsi="Times New Roman" w:cs="Times New Roman"/>
                <w:sz w:val="28"/>
                <w:szCs w:val="28"/>
              </w:rPr>
              <w:t xml:space="preserve"> в </w:t>
            </w:r>
            <w:r w:rsidR="008952FE" w:rsidRPr="008952FE">
              <w:rPr>
                <w:rFonts w:ascii="Times New Roman" w:hAnsi="Times New Roman" w:cs="Times New Roman"/>
                <w:sz w:val="28"/>
                <w:szCs w:val="28"/>
              </w:rPr>
              <w:t>восточной части </w:t>
            </w:r>
            <w:r w:rsidR="008952FE">
              <w:rPr>
                <w:rFonts w:ascii="Times New Roman" w:hAnsi="Times New Roman" w:cs="Times New Roman"/>
                <w:sz w:val="28"/>
                <w:szCs w:val="28"/>
              </w:rPr>
              <w:t>Ферганской долины</w:t>
            </w:r>
            <w:r w:rsidR="006A4D1F">
              <w:rPr>
                <w:rFonts w:ascii="Times New Roman" w:hAnsi="Times New Roman" w:cs="Times New Roman"/>
                <w:sz w:val="28"/>
                <w:szCs w:val="28"/>
              </w:rPr>
              <w:t xml:space="preserve"> </w:t>
            </w:r>
            <w:r w:rsidR="008952FE" w:rsidRPr="008952FE">
              <w:rPr>
                <w:rFonts w:ascii="Times New Roman" w:hAnsi="Times New Roman" w:cs="Times New Roman"/>
                <w:sz w:val="28"/>
                <w:szCs w:val="28"/>
              </w:rPr>
              <w:t>у</w:t>
            </w:r>
            <w:r w:rsidR="008952FE">
              <w:rPr>
                <w:rFonts w:ascii="Times New Roman" w:hAnsi="Times New Roman" w:cs="Times New Roman"/>
                <w:sz w:val="28"/>
                <w:szCs w:val="28"/>
              </w:rPr>
              <w:t xml:space="preserve"> </w:t>
            </w:r>
            <w:r w:rsidR="008952FE" w:rsidRPr="008952FE">
              <w:rPr>
                <w:rFonts w:ascii="Times New Roman" w:hAnsi="Times New Roman" w:cs="Times New Roman"/>
                <w:sz w:val="28"/>
                <w:szCs w:val="28"/>
              </w:rPr>
              <w:t>выхода</w:t>
            </w:r>
            <w:r w:rsidR="008952FE">
              <w:rPr>
                <w:rFonts w:ascii="Times New Roman" w:hAnsi="Times New Roman" w:cs="Times New Roman"/>
                <w:sz w:val="28"/>
                <w:szCs w:val="28"/>
              </w:rPr>
              <w:t xml:space="preserve"> </w:t>
            </w:r>
            <w:r w:rsidR="008952FE" w:rsidRPr="008952FE">
              <w:rPr>
                <w:rFonts w:ascii="Times New Roman" w:hAnsi="Times New Roman" w:cs="Times New Roman"/>
                <w:sz w:val="28"/>
                <w:szCs w:val="28"/>
              </w:rPr>
              <w:t>реки</w:t>
            </w:r>
            <w:r w:rsidR="008952FE">
              <w:rPr>
                <w:rFonts w:ascii="Times New Roman" w:hAnsi="Times New Roman" w:cs="Times New Roman"/>
                <w:sz w:val="28"/>
                <w:szCs w:val="28"/>
              </w:rPr>
              <w:t xml:space="preserve"> </w:t>
            </w:r>
            <w:r w:rsidR="008952FE" w:rsidRPr="008952FE">
              <w:rPr>
                <w:rFonts w:ascii="Times New Roman" w:hAnsi="Times New Roman" w:cs="Times New Roman"/>
                <w:sz w:val="28"/>
                <w:szCs w:val="28"/>
              </w:rPr>
              <w:t>Ак</w:t>
            </w:r>
            <w:r w:rsidR="008952FE">
              <w:rPr>
                <w:rFonts w:ascii="Times New Roman" w:hAnsi="Times New Roman" w:cs="Times New Roman"/>
                <w:sz w:val="28"/>
                <w:szCs w:val="28"/>
              </w:rPr>
              <w:t>-Б</w:t>
            </w:r>
            <w:r w:rsidR="006A4D1F">
              <w:rPr>
                <w:rFonts w:ascii="Times New Roman" w:hAnsi="Times New Roman" w:cs="Times New Roman"/>
                <w:sz w:val="28"/>
                <w:szCs w:val="28"/>
              </w:rPr>
              <w:t xml:space="preserve">ура из предгорий </w:t>
            </w:r>
            <w:proofErr w:type="spellStart"/>
            <w:r w:rsidR="008952FE">
              <w:rPr>
                <w:rFonts w:ascii="Times New Roman" w:hAnsi="Times New Roman" w:cs="Times New Roman"/>
                <w:sz w:val="28"/>
                <w:szCs w:val="28"/>
              </w:rPr>
              <w:t>Алайского</w:t>
            </w:r>
            <w:proofErr w:type="spellEnd"/>
            <w:r w:rsidR="008952FE">
              <w:rPr>
                <w:rFonts w:ascii="Times New Roman" w:hAnsi="Times New Roman" w:cs="Times New Roman"/>
                <w:sz w:val="28"/>
                <w:szCs w:val="28"/>
              </w:rPr>
              <w:t xml:space="preserve"> хребта</w:t>
            </w:r>
            <w:r w:rsidR="008952FE" w:rsidRPr="008952FE">
              <w:rPr>
                <w:rFonts w:ascii="Times New Roman" w:hAnsi="Times New Roman" w:cs="Times New Roman"/>
                <w:sz w:val="28"/>
                <w:szCs w:val="28"/>
              </w:rPr>
              <w:t>, на высоте от 870 до 1110 метров</w:t>
            </w:r>
            <w:r w:rsidR="008952FE">
              <w:rPr>
                <w:rFonts w:ascii="Times New Roman" w:hAnsi="Times New Roman" w:cs="Times New Roman"/>
                <w:sz w:val="28"/>
                <w:szCs w:val="28"/>
              </w:rPr>
              <w:t xml:space="preserve">. </w:t>
            </w:r>
            <w:r w:rsidR="009F35B1">
              <w:rPr>
                <w:rFonts w:ascii="Times New Roman" w:hAnsi="Times New Roman" w:cs="Times New Roman"/>
                <w:sz w:val="28"/>
                <w:szCs w:val="28"/>
              </w:rPr>
              <w:t xml:space="preserve">Рельеф, на котором расположен город, </w:t>
            </w:r>
            <w:r w:rsidR="009F35B1" w:rsidRPr="009F35B1">
              <w:rPr>
                <w:rFonts w:ascii="Times New Roman" w:hAnsi="Times New Roman" w:cs="Times New Roman"/>
                <w:sz w:val="28"/>
                <w:szCs w:val="28"/>
              </w:rPr>
              <w:t xml:space="preserve">имеет </w:t>
            </w:r>
            <w:r w:rsidR="009F35B1">
              <w:rPr>
                <w:rFonts w:ascii="Times New Roman" w:hAnsi="Times New Roman" w:cs="Times New Roman"/>
                <w:sz w:val="28"/>
                <w:szCs w:val="28"/>
              </w:rPr>
              <w:t xml:space="preserve">долинный </w:t>
            </w:r>
            <w:r w:rsidR="009F35B1" w:rsidRPr="009F35B1">
              <w:rPr>
                <w:rFonts w:ascii="Times New Roman" w:hAnsi="Times New Roman" w:cs="Times New Roman"/>
                <w:sz w:val="28"/>
                <w:szCs w:val="28"/>
              </w:rPr>
              <w:t xml:space="preserve">характер, с </w:t>
            </w:r>
            <w:r w:rsidR="009F35B1">
              <w:rPr>
                <w:rFonts w:ascii="Times New Roman" w:hAnsi="Times New Roman" w:cs="Times New Roman"/>
                <w:sz w:val="28"/>
                <w:szCs w:val="28"/>
              </w:rPr>
              <w:t xml:space="preserve">небольшими </w:t>
            </w:r>
            <w:r w:rsidR="009F35B1" w:rsidRPr="009F35B1">
              <w:rPr>
                <w:rFonts w:ascii="Times New Roman" w:hAnsi="Times New Roman" w:cs="Times New Roman"/>
                <w:sz w:val="28"/>
                <w:szCs w:val="28"/>
              </w:rPr>
              <w:t xml:space="preserve">колебаниями </w:t>
            </w:r>
            <w:r w:rsidR="009F35B1">
              <w:rPr>
                <w:rFonts w:ascii="Times New Roman" w:hAnsi="Times New Roman" w:cs="Times New Roman"/>
                <w:sz w:val="28"/>
                <w:szCs w:val="28"/>
              </w:rPr>
              <w:t xml:space="preserve">относительных </w:t>
            </w:r>
            <w:r w:rsidR="009F35B1" w:rsidRPr="009F35B1">
              <w:rPr>
                <w:rFonts w:ascii="Times New Roman" w:hAnsi="Times New Roman" w:cs="Times New Roman"/>
                <w:sz w:val="28"/>
                <w:szCs w:val="28"/>
              </w:rPr>
              <w:t>высот</w:t>
            </w:r>
            <w:r w:rsidR="009F35B1">
              <w:rPr>
                <w:rFonts w:ascii="Times New Roman" w:hAnsi="Times New Roman" w:cs="Times New Roman"/>
                <w:sz w:val="28"/>
                <w:szCs w:val="28"/>
              </w:rPr>
              <w:t>.</w:t>
            </w:r>
            <w:r w:rsidR="009F35B1" w:rsidRPr="009F35B1">
              <w:rPr>
                <w:rFonts w:ascii="Times New Roman" w:hAnsi="Times New Roman" w:cs="Times New Roman"/>
                <w:sz w:val="28"/>
                <w:szCs w:val="28"/>
              </w:rPr>
              <w:t xml:space="preserve"> Отличительной чертой рельефа</w:t>
            </w:r>
            <w:r w:rsidR="009F35B1">
              <w:rPr>
                <w:rFonts w:ascii="Times New Roman" w:hAnsi="Times New Roman" w:cs="Times New Roman"/>
                <w:sz w:val="28"/>
                <w:szCs w:val="28"/>
              </w:rPr>
              <w:t xml:space="preserve"> города являю</w:t>
            </w:r>
            <w:r w:rsidR="009F35B1" w:rsidRPr="009F35B1">
              <w:rPr>
                <w:rFonts w:ascii="Times New Roman" w:hAnsi="Times New Roman" w:cs="Times New Roman"/>
                <w:sz w:val="28"/>
                <w:szCs w:val="28"/>
              </w:rPr>
              <w:t>тся невысоки</w:t>
            </w:r>
            <w:r w:rsidR="009F35B1">
              <w:rPr>
                <w:rFonts w:ascii="Times New Roman" w:hAnsi="Times New Roman" w:cs="Times New Roman"/>
                <w:sz w:val="28"/>
                <w:szCs w:val="28"/>
              </w:rPr>
              <w:t>е</w:t>
            </w:r>
            <w:r w:rsidR="009F35B1" w:rsidRPr="009F35B1">
              <w:rPr>
                <w:rFonts w:ascii="Times New Roman" w:hAnsi="Times New Roman" w:cs="Times New Roman"/>
                <w:sz w:val="28"/>
                <w:szCs w:val="28"/>
              </w:rPr>
              <w:t xml:space="preserve"> возвышенност</w:t>
            </w:r>
            <w:r w:rsidR="009F35B1">
              <w:rPr>
                <w:rFonts w:ascii="Times New Roman" w:hAnsi="Times New Roman" w:cs="Times New Roman"/>
                <w:sz w:val="28"/>
                <w:szCs w:val="28"/>
              </w:rPr>
              <w:t xml:space="preserve">и </w:t>
            </w:r>
            <w:r w:rsidR="009F35B1" w:rsidRPr="009F35B1">
              <w:rPr>
                <w:rFonts w:ascii="Times New Roman" w:hAnsi="Times New Roman" w:cs="Times New Roman"/>
                <w:sz w:val="28"/>
                <w:szCs w:val="28"/>
              </w:rPr>
              <w:t xml:space="preserve">– </w:t>
            </w:r>
            <w:proofErr w:type="spellStart"/>
            <w:r w:rsidR="009F35B1" w:rsidRPr="009F35B1">
              <w:rPr>
                <w:rFonts w:ascii="Times New Roman" w:hAnsi="Times New Roman" w:cs="Times New Roman"/>
                <w:sz w:val="28"/>
                <w:szCs w:val="28"/>
              </w:rPr>
              <w:t>адыр</w:t>
            </w:r>
            <w:r w:rsidR="009F35B1">
              <w:rPr>
                <w:rFonts w:ascii="Times New Roman" w:hAnsi="Times New Roman" w:cs="Times New Roman"/>
                <w:sz w:val="28"/>
                <w:szCs w:val="28"/>
              </w:rPr>
              <w:t>ы</w:t>
            </w:r>
            <w:proofErr w:type="spellEnd"/>
            <w:r w:rsidR="009F35B1">
              <w:rPr>
                <w:rFonts w:ascii="Times New Roman" w:hAnsi="Times New Roman" w:cs="Times New Roman"/>
                <w:sz w:val="28"/>
                <w:szCs w:val="28"/>
              </w:rPr>
              <w:t>.</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i/>
                <w:sz w:val="28"/>
                <w:szCs w:val="28"/>
              </w:rPr>
              <w:t>Численность населения:</w:t>
            </w:r>
            <w:r w:rsidRPr="00F41C17">
              <w:rPr>
                <w:rFonts w:ascii="Times New Roman" w:hAnsi="Times New Roman" w:cs="Times New Roman"/>
                <w:sz w:val="28"/>
                <w:szCs w:val="28"/>
              </w:rPr>
              <w:t xml:space="preserve"> на 1 января 2020 года численность населения города </w:t>
            </w:r>
            <w:r w:rsidR="006A4D1F">
              <w:rPr>
                <w:rFonts w:ascii="Times New Roman" w:hAnsi="Times New Roman" w:cs="Times New Roman"/>
                <w:sz w:val="28"/>
                <w:szCs w:val="28"/>
              </w:rPr>
              <w:t>Ош</w:t>
            </w:r>
            <w:r w:rsidRPr="00F41C17">
              <w:rPr>
                <w:rFonts w:ascii="Times New Roman" w:hAnsi="Times New Roman" w:cs="Times New Roman"/>
                <w:sz w:val="28"/>
                <w:szCs w:val="28"/>
              </w:rPr>
              <w:t xml:space="preserve"> составляла </w:t>
            </w:r>
            <w:r w:rsidR="00585EF8" w:rsidRPr="00585EF8">
              <w:rPr>
                <w:rFonts w:ascii="Times New Roman" w:hAnsi="Times New Roman" w:cs="Times New Roman"/>
                <w:sz w:val="28"/>
                <w:szCs w:val="28"/>
              </w:rPr>
              <w:t>312,5</w:t>
            </w:r>
            <w:r w:rsidR="00585EF8">
              <w:rPr>
                <w:rFonts w:ascii="Times New Roman" w:hAnsi="Times New Roman" w:cs="Times New Roman"/>
                <w:sz w:val="28"/>
                <w:szCs w:val="28"/>
              </w:rPr>
              <w:t xml:space="preserve"> </w:t>
            </w:r>
            <w:r w:rsidRPr="00F41C17">
              <w:rPr>
                <w:rFonts w:ascii="Times New Roman" w:hAnsi="Times New Roman" w:cs="Times New Roman"/>
                <w:sz w:val="28"/>
                <w:szCs w:val="28"/>
              </w:rPr>
              <w:t>тыс. человек.</w:t>
            </w:r>
          </w:p>
          <w:p w:rsidR="00585EF8" w:rsidRPr="00585EF8" w:rsidRDefault="007A292A" w:rsidP="00585EF8">
            <w:pPr>
              <w:jc w:val="both"/>
              <w:rPr>
                <w:rFonts w:ascii="Times New Roman" w:hAnsi="Times New Roman" w:cs="Times New Roman"/>
                <w:sz w:val="28"/>
                <w:szCs w:val="28"/>
              </w:rPr>
            </w:pPr>
            <w:r w:rsidRPr="00F41C17">
              <w:rPr>
                <w:rFonts w:ascii="Times New Roman" w:hAnsi="Times New Roman" w:cs="Times New Roman"/>
                <w:i/>
                <w:sz w:val="28"/>
                <w:szCs w:val="28"/>
              </w:rPr>
              <w:t>Климат:</w:t>
            </w:r>
            <w:r w:rsidR="00585EF8" w:rsidRPr="00585EF8">
              <w:rPr>
                <w:rFonts w:ascii="Times New Roman" w:hAnsi="Times New Roman" w:cs="Times New Roman"/>
                <w:i/>
                <w:sz w:val="28"/>
                <w:szCs w:val="28"/>
              </w:rPr>
              <w:t xml:space="preserve"> </w:t>
            </w:r>
            <w:proofErr w:type="spellStart"/>
            <w:r w:rsidR="00585EF8" w:rsidRPr="00585EF8">
              <w:rPr>
                <w:rFonts w:ascii="Times New Roman" w:hAnsi="Times New Roman" w:cs="Times New Roman"/>
                <w:sz w:val="28"/>
                <w:szCs w:val="28"/>
              </w:rPr>
              <w:t>Ошская</w:t>
            </w:r>
            <w:proofErr w:type="spellEnd"/>
            <w:r w:rsidR="00585EF8" w:rsidRPr="00585EF8">
              <w:rPr>
                <w:rFonts w:ascii="Times New Roman" w:hAnsi="Times New Roman" w:cs="Times New Roman"/>
                <w:sz w:val="28"/>
                <w:szCs w:val="28"/>
              </w:rPr>
              <w:t xml:space="preserve"> область, включающая часть Ферганской долины, </w:t>
            </w:r>
            <w:proofErr w:type="spellStart"/>
            <w:r w:rsidR="00585EF8" w:rsidRPr="00585EF8">
              <w:rPr>
                <w:rFonts w:ascii="Times New Roman" w:hAnsi="Times New Roman" w:cs="Times New Roman"/>
                <w:sz w:val="28"/>
                <w:szCs w:val="28"/>
              </w:rPr>
              <w:t>Алайскую</w:t>
            </w:r>
            <w:proofErr w:type="spellEnd"/>
            <w:r w:rsidR="00585EF8" w:rsidRPr="00585EF8">
              <w:rPr>
                <w:rFonts w:ascii="Times New Roman" w:hAnsi="Times New Roman" w:cs="Times New Roman"/>
                <w:sz w:val="28"/>
                <w:szCs w:val="28"/>
              </w:rPr>
              <w:t xml:space="preserve"> долину, окружающие их хребты по климатическому районированию относится к Юго-Западному Кыргызстану.</w:t>
            </w:r>
          </w:p>
          <w:p w:rsidR="00585EF8" w:rsidRPr="00585EF8" w:rsidRDefault="00585EF8" w:rsidP="00585EF8">
            <w:pPr>
              <w:jc w:val="both"/>
              <w:rPr>
                <w:rFonts w:ascii="Times New Roman" w:hAnsi="Times New Roman" w:cs="Times New Roman"/>
                <w:sz w:val="28"/>
                <w:szCs w:val="28"/>
              </w:rPr>
            </w:pPr>
            <w:r w:rsidRPr="00585EF8">
              <w:rPr>
                <w:rFonts w:ascii="Times New Roman" w:hAnsi="Times New Roman" w:cs="Times New Roman"/>
                <w:sz w:val="28"/>
                <w:szCs w:val="28"/>
              </w:rPr>
              <w:t>Для климата Ферганской долины характерны мягкая малоснежная зима и сухое жаркое лето в нижней зоне, умеренно холодные и холодные зимы в верхней зоне.</w:t>
            </w:r>
          </w:p>
          <w:p w:rsidR="00585EF8" w:rsidRPr="00585EF8" w:rsidRDefault="00585EF8" w:rsidP="00585EF8">
            <w:pPr>
              <w:jc w:val="both"/>
              <w:rPr>
                <w:rFonts w:ascii="Times New Roman" w:hAnsi="Times New Roman" w:cs="Times New Roman"/>
                <w:sz w:val="28"/>
                <w:szCs w:val="28"/>
              </w:rPr>
            </w:pPr>
            <w:r w:rsidRPr="00585EF8">
              <w:rPr>
                <w:rFonts w:ascii="Times New Roman" w:hAnsi="Times New Roman" w:cs="Times New Roman"/>
                <w:sz w:val="28"/>
                <w:szCs w:val="28"/>
              </w:rPr>
              <w:t xml:space="preserve">Годовое количество осадков 300-500 мм, на склонах Ферганского хребта 900-1050 мм. В нижней и средней части </w:t>
            </w:r>
            <w:proofErr w:type="gramStart"/>
            <w:r w:rsidRPr="00585EF8">
              <w:rPr>
                <w:rFonts w:ascii="Times New Roman" w:hAnsi="Times New Roman" w:cs="Times New Roman"/>
                <w:sz w:val="28"/>
                <w:szCs w:val="28"/>
              </w:rPr>
              <w:t>территории  50</w:t>
            </w:r>
            <w:proofErr w:type="gramEnd"/>
            <w:r w:rsidRPr="00585EF8">
              <w:rPr>
                <w:rFonts w:ascii="Times New Roman" w:hAnsi="Times New Roman" w:cs="Times New Roman"/>
                <w:sz w:val="28"/>
                <w:szCs w:val="28"/>
              </w:rPr>
              <w:t xml:space="preserve">-70 % осадков выпадают в холодный период года, в верхней зоне преобладают осадки теплого периода. Основной максимум осадков приходится на март-апрель, вторичный - на ноябрь, минимум – на август-сентябрь. Снежный покров в нижней зоне невысокий, 10-25 см, залегает 1.5-2 месяца, в верхней зоне до </w:t>
            </w:r>
            <w:proofErr w:type="gramStart"/>
            <w:r w:rsidRPr="00585EF8">
              <w:rPr>
                <w:rFonts w:ascii="Times New Roman" w:hAnsi="Times New Roman" w:cs="Times New Roman"/>
                <w:sz w:val="28"/>
                <w:szCs w:val="28"/>
              </w:rPr>
              <w:t>4  месяцев</w:t>
            </w:r>
            <w:proofErr w:type="gramEnd"/>
            <w:r w:rsidRPr="00585EF8">
              <w:rPr>
                <w:rFonts w:ascii="Times New Roman" w:hAnsi="Times New Roman" w:cs="Times New Roman"/>
                <w:sz w:val="28"/>
                <w:szCs w:val="28"/>
              </w:rPr>
              <w:t>.</w:t>
            </w:r>
          </w:p>
          <w:p w:rsidR="00E8311A" w:rsidRDefault="007A292A" w:rsidP="00866B9B">
            <w:pPr>
              <w:jc w:val="both"/>
              <w:rPr>
                <w:rFonts w:ascii="Times New Roman" w:hAnsi="Times New Roman" w:cs="Times New Roman"/>
                <w:sz w:val="28"/>
                <w:szCs w:val="28"/>
              </w:rPr>
            </w:pPr>
            <w:r w:rsidRPr="00F41C17">
              <w:rPr>
                <w:rFonts w:ascii="Times New Roman" w:hAnsi="Times New Roman" w:cs="Times New Roman"/>
                <w:i/>
                <w:sz w:val="28"/>
                <w:szCs w:val="28"/>
              </w:rPr>
              <w:t>Поверхностные и грунтовые воды</w:t>
            </w:r>
            <w:proofErr w:type="gramStart"/>
            <w:r w:rsidRPr="00F41C17">
              <w:rPr>
                <w:rFonts w:ascii="Times New Roman" w:hAnsi="Times New Roman" w:cs="Times New Roman"/>
                <w:i/>
                <w:sz w:val="28"/>
                <w:szCs w:val="28"/>
              </w:rPr>
              <w:t>:</w:t>
            </w:r>
            <w:r w:rsidRPr="00F41C17">
              <w:rPr>
                <w:rFonts w:ascii="Times New Roman" w:hAnsi="Times New Roman" w:cs="Times New Roman"/>
                <w:sz w:val="28"/>
                <w:szCs w:val="28"/>
              </w:rPr>
              <w:t xml:space="preserve"> </w:t>
            </w:r>
            <w:r w:rsidR="00E8311A" w:rsidRPr="00E8311A">
              <w:rPr>
                <w:rFonts w:ascii="Times New Roman" w:hAnsi="Times New Roman" w:cs="Times New Roman"/>
                <w:sz w:val="28"/>
                <w:szCs w:val="28"/>
              </w:rPr>
              <w:t>На</w:t>
            </w:r>
            <w:proofErr w:type="gramEnd"/>
            <w:r w:rsidR="00E8311A" w:rsidRPr="00E8311A">
              <w:rPr>
                <w:rFonts w:ascii="Times New Roman" w:hAnsi="Times New Roman" w:cs="Times New Roman"/>
                <w:sz w:val="28"/>
                <w:szCs w:val="28"/>
              </w:rPr>
              <w:t xml:space="preserve"> территории области имеются такие крупные многоводные реки, как Кара-Дарья образующаяся слиянием рек Тар и Кара-</w:t>
            </w:r>
            <w:proofErr w:type="spellStart"/>
            <w:r w:rsidR="00E8311A" w:rsidRPr="00E8311A">
              <w:rPr>
                <w:rFonts w:ascii="Times New Roman" w:hAnsi="Times New Roman" w:cs="Times New Roman"/>
                <w:sz w:val="28"/>
                <w:szCs w:val="28"/>
              </w:rPr>
              <w:t>Кулжа</w:t>
            </w:r>
            <w:proofErr w:type="spellEnd"/>
            <w:r w:rsidR="00E8311A" w:rsidRPr="00E8311A">
              <w:rPr>
                <w:rFonts w:ascii="Times New Roman" w:hAnsi="Times New Roman" w:cs="Times New Roman"/>
                <w:sz w:val="28"/>
                <w:szCs w:val="28"/>
              </w:rPr>
              <w:t xml:space="preserve">. Ниже г. </w:t>
            </w:r>
            <w:proofErr w:type="spellStart"/>
            <w:r w:rsidR="00E8311A" w:rsidRPr="00E8311A">
              <w:rPr>
                <w:rFonts w:ascii="Times New Roman" w:hAnsi="Times New Roman" w:cs="Times New Roman"/>
                <w:sz w:val="28"/>
                <w:szCs w:val="28"/>
              </w:rPr>
              <w:t>Узген</w:t>
            </w:r>
            <w:proofErr w:type="spellEnd"/>
            <w:r w:rsidR="00E8311A" w:rsidRPr="00E8311A">
              <w:rPr>
                <w:rFonts w:ascii="Times New Roman" w:hAnsi="Times New Roman" w:cs="Times New Roman"/>
                <w:sz w:val="28"/>
                <w:szCs w:val="28"/>
              </w:rPr>
              <w:t xml:space="preserve"> в р. Кара-Дарья впадает р. Яссы. Эти реки берут свое начало с Ферганского и   </w:t>
            </w:r>
            <w:proofErr w:type="spellStart"/>
            <w:r w:rsidR="00E8311A" w:rsidRPr="00E8311A">
              <w:rPr>
                <w:rFonts w:ascii="Times New Roman" w:hAnsi="Times New Roman" w:cs="Times New Roman"/>
                <w:sz w:val="28"/>
                <w:szCs w:val="28"/>
              </w:rPr>
              <w:t>Алайского</w:t>
            </w:r>
            <w:proofErr w:type="spellEnd"/>
            <w:r w:rsidR="00E8311A" w:rsidRPr="00E8311A">
              <w:rPr>
                <w:rFonts w:ascii="Times New Roman" w:hAnsi="Times New Roman" w:cs="Times New Roman"/>
                <w:sz w:val="28"/>
                <w:szCs w:val="28"/>
              </w:rPr>
              <w:t xml:space="preserve"> хребтов. Реки Гульча, Ак-</w:t>
            </w:r>
            <w:proofErr w:type="spellStart"/>
            <w:r w:rsidR="00E8311A" w:rsidRPr="00E8311A">
              <w:rPr>
                <w:rFonts w:ascii="Times New Roman" w:hAnsi="Times New Roman" w:cs="Times New Roman"/>
                <w:sz w:val="28"/>
                <w:szCs w:val="28"/>
              </w:rPr>
              <w:t>Буура</w:t>
            </w:r>
            <w:proofErr w:type="spellEnd"/>
            <w:r w:rsidR="00E8311A" w:rsidRPr="00E8311A">
              <w:rPr>
                <w:rFonts w:ascii="Times New Roman" w:hAnsi="Times New Roman" w:cs="Times New Roman"/>
                <w:sz w:val="28"/>
                <w:szCs w:val="28"/>
              </w:rPr>
              <w:t xml:space="preserve"> и Кыргыз-</w:t>
            </w:r>
            <w:proofErr w:type="spellStart"/>
            <w:r w:rsidR="00E8311A" w:rsidRPr="00E8311A">
              <w:rPr>
                <w:rFonts w:ascii="Times New Roman" w:hAnsi="Times New Roman" w:cs="Times New Roman"/>
                <w:sz w:val="28"/>
                <w:szCs w:val="28"/>
              </w:rPr>
              <w:t>Ата</w:t>
            </w:r>
            <w:proofErr w:type="spellEnd"/>
            <w:r w:rsidR="00E8311A" w:rsidRPr="00E8311A">
              <w:rPr>
                <w:rFonts w:ascii="Times New Roman" w:hAnsi="Times New Roman" w:cs="Times New Roman"/>
                <w:sz w:val="28"/>
                <w:szCs w:val="28"/>
              </w:rPr>
              <w:t xml:space="preserve"> начинаются с северных склонов </w:t>
            </w:r>
            <w:proofErr w:type="spellStart"/>
            <w:r w:rsidR="00E8311A" w:rsidRPr="00E8311A">
              <w:rPr>
                <w:rFonts w:ascii="Times New Roman" w:hAnsi="Times New Roman" w:cs="Times New Roman"/>
                <w:sz w:val="28"/>
                <w:szCs w:val="28"/>
              </w:rPr>
              <w:t>Алайского</w:t>
            </w:r>
            <w:proofErr w:type="spellEnd"/>
            <w:r w:rsidR="00E8311A" w:rsidRPr="00E8311A">
              <w:rPr>
                <w:rFonts w:ascii="Times New Roman" w:hAnsi="Times New Roman" w:cs="Times New Roman"/>
                <w:sz w:val="28"/>
                <w:szCs w:val="28"/>
              </w:rPr>
              <w:t xml:space="preserve"> хребта. </w:t>
            </w:r>
            <w:proofErr w:type="gramStart"/>
            <w:r w:rsidR="00E8311A" w:rsidRPr="00E8311A">
              <w:rPr>
                <w:rFonts w:ascii="Times New Roman" w:hAnsi="Times New Roman" w:cs="Times New Roman"/>
                <w:sz w:val="28"/>
                <w:szCs w:val="28"/>
              </w:rPr>
              <w:t>Река  Кызыл</w:t>
            </w:r>
            <w:proofErr w:type="gramEnd"/>
            <w:r w:rsidR="00E8311A" w:rsidRPr="00E8311A">
              <w:rPr>
                <w:rFonts w:ascii="Times New Roman" w:hAnsi="Times New Roman" w:cs="Times New Roman"/>
                <w:sz w:val="28"/>
                <w:szCs w:val="28"/>
              </w:rPr>
              <w:t>-</w:t>
            </w:r>
            <w:proofErr w:type="spellStart"/>
            <w:r w:rsidR="00E8311A" w:rsidRPr="00E8311A">
              <w:rPr>
                <w:rFonts w:ascii="Times New Roman" w:hAnsi="Times New Roman" w:cs="Times New Roman"/>
                <w:sz w:val="28"/>
                <w:szCs w:val="28"/>
              </w:rPr>
              <w:t>Суу</w:t>
            </w:r>
            <w:proofErr w:type="spellEnd"/>
            <w:r w:rsidR="00E8311A" w:rsidRPr="00E8311A">
              <w:rPr>
                <w:rFonts w:ascii="Times New Roman" w:hAnsi="Times New Roman" w:cs="Times New Roman"/>
                <w:sz w:val="28"/>
                <w:szCs w:val="28"/>
              </w:rPr>
              <w:t xml:space="preserve">, берущая начало на южных склонах </w:t>
            </w:r>
            <w:proofErr w:type="spellStart"/>
            <w:r w:rsidR="00E8311A" w:rsidRPr="00E8311A">
              <w:rPr>
                <w:rFonts w:ascii="Times New Roman" w:hAnsi="Times New Roman" w:cs="Times New Roman"/>
                <w:sz w:val="28"/>
                <w:szCs w:val="28"/>
              </w:rPr>
              <w:t>Алайского</w:t>
            </w:r>
            <w:proofErr w:type="spellEnd"/>
            <w:r w:rsidR="00E8311A" w:rsidRPr="00E8311A">
              <w:rPr>
                <w:rFonts w:ascii="Times New Roman" w:hAnsi="Times New Roman" w:cs="Times New Roman"/>
                <w:sz w:val="28"/>
                <w:szCs w:val="28"/>
              </w:rPr>
              <w:t xml:space="preserve"> и северных склонах Заалайского хребта, является основной водной артерией </w:t>
            </w:r>
            <w:proofErr w:type="spellStart"/>
            <w:r w:rsidR="00E8311A" w:rsidRPr="00E8311A">
              <w:rPr>
                <w:rFonts w:ascii="Times New Roman" w:hAnsi="Times New Roman" w:cs="Times New Roman"/>
                <w:sz w:val="28"/>
                <w:szCs w:val="28"/>
              </w:rPr>
              <w:t>Алайской</w:t>
            </w:r>
            <w:proofErr w:type="spellEnd"/>
            <w:r w:rsidR="00E8311A" w:rsidRPr="00E8311A">
              <w:rPr>
                <w:rFonts w:ascii="Times New Roman" w:hAnsi="Times New Roman" w:cs="Times New Roman"/>
                <w:sz w:val="28"/>
                <w:szCs w:val="28"/>
              </w:rPr>
              <w:t xml:space="preserve"> впадины.</w:t>
            </w:r>
          </w:p>
          <w:p w:rsidR="00E8311A" w:rsidRPr="00E8311A" w:rsidRDefault="00E8311A" w:rsidP="00E8311A">
            <w:pPr>
              <w:jc w:val="both"/>
              <w:rPr>
                <w:rFonts w:ascii="Times New Roman" w:hAnsi="Times New Roman" w:cs="Times New Roman"/>
                <w:sz w:val="28"/>
                <w:szCs w:val="28"/>
              </w:rPr>
            </w:pPr>
            <w:r w:rsidRPr="00E8311A">
              <w:rPr>
                <w:rFonts w:ascii="Times New Roman" w:hAnsi="Times New Roman" w:cs="Times New Roman"/>
                <w:sz w:val="28"/>
                <w:szCs w:val="28"/>
              </w:rPr>
              <w:t xml:space="preserve">В </w:t>
            </w:r>
            <w:proofErr w:type="spellStart"/>
            <w:r w:rsidRPr="00E8311A">
              <w:rPr>
                <w:rFonts w:ascii="Times New Roman" w:hAnsi="Times New Roman" w:cs="Times New Roman"/>
                <w:sz w:val="28"/>
                <w:szCs w:val="28"/>
              </w:rPr>
              <w:t>Ошской</w:t>
            </w:r>
            <w:proofErr w:type="spellEnd"/>
            <w:r w:rsidRPr="00E8311A">
              <w:rPr>
                <w:rFonts w:ascii="Times New Roman" w:hAnsi="Times New Roman" w:cs="Times New Roman"/>
                <w:sz w:val="28"/>
                <w:szCs w:val="28"/>
              </w:rPr>
              <w:t xml:space="preserve"> области </w:t>
            </w:r>
            <w:r w:rsidR="003F2B82">
              <w:rPr>
                <w:rFonts w:ascii="Times New Roman" w:hAnsi="Times New Roman" w:cs="Times New Roman"/>
                <w:sz w:val="28"/>
                <w:szCs w:val="28"/>
              </w:rPr>
              <w:t xml:space="preserve">отмечено </w:t>
            </w:r>
            <w:r>
              <w:rPr>
                <w:rFonts w:ascii="Times New Roman" w:hAnsi="Times New Roman" w:cs="Times New Roman"/>
                <w:sz w:val="28"/>
                <w:szCs w:val="28"/>
              </w:rPr>
              <w:t>высокое стояние грунтовых вод</w:t>
            </w:r>
            <w:r w:rsidR="003F2B82">
              <w:rPr>
                <w:rFonts w:ascii="Times New Roman" w:hAnsi="Times New Roman" w:cs="Times New Roman"/>
                <w:sz w:val="28"/>
                <w:szCs w:val="28"/>
              </w:rPr>
              <w:t>. В</w:t>
            </w:r>
            <w:r w:rsidRPr="00E8311A">
              <w:rPr>
                <w:rFonts w:ascii="Times New Roman" w:hAnsi="Times New Roman" w:cs="Times New Roman"/>
                <w:sz w:val="28"/>
                <w:szCs w:val="28"/>
              </w:rPr>
              <w:t xml:space="preserve"> основном </w:t>
            </w:r>
            <w:r w:rsidR="003F2B82">
              <w:rPr>
                <w:rFonts w:ascii="Times New Roman" w:hAnsi="Times New Roman" w:cs="Times New Roman"/>
                <w:sz w:val="28"/>
                <w:szCs w:val="28"/>
              </w:rPr>
              <w:t xml:space="preserve">грунтовые воды залегают близко к поверхности </w:t>
            </w:r>
            <w:r w:rsidRPr="00E8311A">
              <w:rPr>
                <w:rFonts w:ascii="Times New Roman" w:hAnsi="Times New Roman" w:cs="Times New Roman"/>
                <w:sz w:val="28"/>
                <w:szCs w:val="28"/>
              </w:rPr>
              <w:t>в северо-западной части области</w:t>
            </w:r>
            <w:r>
              <w:rPr>
                <w:rFonts w:ascii="Times New Roman" w:hAnsi="Times New Roman" w:cs="Times New Roman"/>
                <w:sz w:val="28"/>
                <w:szCs w:val="28"/>
              </w:rPr>
              <w:t>. Высокое стояние грунтовых вод приводит к подтоплению. О</w:t>
            </w:r>
            <w:r w:rsidRPr="00E8311A">
              <w:rPr>
                <w:rFonts w:ascii="Times New Roman" w:hAnsi="Times New Roman" w:cs="Times New Roman"/>
                <w:sz w:val="28"/>
                <w:szCs w:val="28"/>
              </w:rPr>
              <w:t>бщая площадь участков подтопления составляет 150 км</w:t>
            </w:r>
            <w:r w:rsidRPr="00E8311A">
              <w:rPr>
                <w:rFonts w:ascii="Times New Roman" w:hAnsi="Times New Roman" w:cs="Times New Roman"/>
                <w:sz w:val="28"/>
                <w:szCs w:val="28"/>
                <w:vertAlign w:val="superscript"/>
              </w:rPr>
              <w:t>2</w:t>
            </w:r>
            <w:r w:rsidRPr="00E8311A">
              <w:rPr>
                <w:rFonts w:ascii="Times New Roman" w:hAnsi="Times New Roman" w:cs="Times New Roman"/>
                <w:sz w:val="28"/>
                <w:szCs w:val="28"/>
              </w:rPr>
              <w:t xml:space="preserve"> и </w:t>
            </w:r>
            <w:proofErr w:type="gramStart"/>
            <w:r w:rsidRPr="00E8311A">
              <w:rPr>
                <w:rFonts w:ascii="Times New Roman" w:hAnsi="Times New Roman" w:cs="Times New Roman"/>
                <w:sz w:val="28"/>
                <w:szCs w:val="28"/>
              </w:rPr>
              <w:t>проявл</w:t>
            </w:r>
            <w:r>
              <w:rPr>
                <w:rFonts w:ascii="Times New Roman" w:hAnsi="Times New Roman" w:cs="Times New Roman"/>
                <w:sz w:val="28"/>
                <w:szCs w:val="28"/>
              </w:rPr>
              <w:t>яется  в</w:t>
            </w:r>
            <w:proofErr w:type="gramEnd"/>
            <w:r>
              <w:rPr>
                <w:rFonts w:ascii="Times New Roman" w:hAnsi="Times New Roman" w:cs="Times New Roman"/>
                <w:sz w:val="28"/>
                <w:szCs w:val="28"/>
              </w:rPr>
              <w:t>  78 населенных пунктах</w:t>
            </w:r>
            <w:r w:rsidRPr="00E8311A">
              <w:rPr>
                <w:rFonts w:ascii="Times New Roman" w:hAnsi="Times New Roman" w:cs="Times New Roman"/>
                <w:sz w:val="28"/>
                <w:szCs w:val="28"/>
              </w:rPr>
              <w:t>.</w:t>
            </w:r>
          </w:p>
          <w:p w:rsidR="00E8311A" w:rsidRPr="00E8311A" w:rsidRDefault="00E8311A" w:rsidP="00E8311A">
            <w:pPr>
              <w:jc w:val="both"/>
              <w:rPr>
                <w:rFonts w:ascii="Times New Roman" w:hAnsi="Times New Roman" w:cs="Times New Roman"/>
                <w:sz w:val="28"/>
                <w:szCs w:val="28"/>
              </w:rPr>
            </w:pPr>
            <w:r w:rsidRPr="00E8311A">
              <w:rPr>
                <w:rFonts w:ascii="Times New Roman" w:hAnsi="Times New Roman" w:cs="Times New Roman"/>
                <w:sz w:val="28"/>
                <w:szCs w:val="28"/>
              </w:rPr>
              <w:t xml:space="preserve">Участки подтопления образуются на днищах межгорных впадин с затрудненным стоком подземных вод: </w:t>
            </w:r>
            <w:proofErr w:type="spellStart"/>
            <w:r w:rsidRPr="00E8311A">
              <w:rPr>
                <w:rFonts w:ascii="Times New Roman" w:hAnsi="Times New Roman" w:cs="Times New Roman"/>
                <w:sz w:val="28"/>
                <w:szCs w:val="28"/>
              </w:rPr>
              <w:t>Узген-Куршабской</w:t>
            </w:r>
            <w:proofErr w:type="spellEnd"/>
            <w:r w:rsidRPr="00E8311A">
              <w:rPr>
                <w:rFonts w:ascii="Times New Roman" w:hAnsi="Times New Roman" w:cs="Times New Roman"/>
                <w:sz w:val="28"/>
                <w:szCs w:val="28"/>
              </w:rPr>
              <w:t>, Ош-</w:t>
            </w:r>
            <w:proofErr w:type="spellStart"/>
            <w:r w:rsidRPr="00E8311A">
              <w:rPr>
                <w:rFonts w:ascii="Times New Roman" w:hAnsi="Times New Roman" w:cs="Times New Roman"/>
                <w:sz w:val="28"/>
                <w:szCs w:val="28"/>
              </w:rPr>
              <w:t>Карасуйской</w:t>
            </w:r>
            <w:proofErr w:type="spellEnd"/>
            <w:r w:rsidRPr="00E8311A">
              <w:rPr>
                <w:rFonts w:ascii="Times New Roman" w:hAnsi="Times New Roman" w:cs="Times New Roman"/>
                <w:sz w:val="28"/>
                <w:szCs w:val="28"/>
              </w:rPr>
              <w:t xml:space="preserve">, </w:t>
            </w:r>
            <w:proofErr w:type="spellStart"/>
            <w:r w:rsidRPr="00E8311A">
              <w:rPr>
                <w:rFonts w:ascii="Times New Roman" w:hAnsi="Times New Roman" w:cs="Times New Roman"/>
                <w:sz w:val="28"/>
                <w:szCs w:val="28"/>
              </w:rPr>
              <w:t>Араванской</w:t>
            </w:r>
            <w:proofErr w:type="spellEnd"/>
            <w:r w:rsidRPr="00E8311A">
              <w:rPr>
                <w:rFonts w:ascii="Times New Roman" w:hAnsi="Times New Roman" w:cs="Times New Roman"/>
                <w:sz w:val="28"/>
                <w:szCs w:val="28"/>
              </w:rPr>
              <w:t xml:space="preserve">, </w:t>
            </w:r>
            <w:proofErr w:type="spellStart"/>
            <w:r w:rsidRPr="00E8311A">
              <w:rPr>
                <w:rFonts w:ascii="Times New Roman" w:hAnsi="Times New Roman" w:cs="Times New Roman"/>
                <w:sz w:val="28"/>
                <w:szCs w:val="28"/>
              </w:rPr>
              <w:t>Ноокатской</w:t>
            </w:r>
            <w:proofErr w:type="spellEnd"/>
            <w:r w:rsidRPr="00E8311A">
              <w:rPr>
                <w:rFonts w:ascii="Times New Roman" w:hAnsi="Times New Roman" w:cs="Times New Roman"/>
                <w:sz w:val="28"/>
                <w:szCs w:val="28"/>
              </w:rPr>
              <w:t xml:space="preserve">, </w:t>
            </w:r>
            <w:proofErr w:type="spellStart"/>
            <w:r w:rsidRPr="00E8311A">
              <w:rPr>
                <w:rFonts w:ascii="Times New Roman" w:hAnsi="Times New Roman" w:cs="Times New Roman"/>
                <w:sz w:val="28"/>
                <w:szCs w:val="28"/>
              </w:rPr>
              <w:t>Тёо-Муюнской</w:t>
            </w:r>
            <w:proofErr w:type="spellEnd"/>
            <w:r w:rsidRPr="00E8311A">
              <w:rPr>
                <w:rFonts w:ascii="Times New Roman" w:hAnsi="Times New Roman" w:cs="Times New Roman"/>
                <w:sz w:val="28"/>
                <w:szCs w:val="28"/>
              </w:rPr>
              <w:t xml:space="preserve">, </w:t>
            </w:r>
            <w:proofErr w:type="spellStart"/>
            <w:r w:rsidRPr="00E8311A">
              <w:rPr>
                <w:rFonts w:ascii="Times New Roman" w:hAnsi="Times New Roman" w:cs="Times New Roman"/>
                <w:sz w:val="28"/>
                <w:szCs w:val="28"/>
              </w:rPr>
              <w:t>Тахтекской</w:t>
            </w:r>
            <w:proofErr w:type="spellEnd"/>
            <w:r w:rsidRPr="00E8311A">
              <w:rPr>
                <w:rFonts w:ascii="Times New Roman" w:hAnsi="Times New Roman" w:cs="Times New Roman"/>
                <w:sz w:val="28"/>
                <w:szCs w:val="28"/>
              </w:rPr>
              <w:t>, Караван-</w:t>
            </w:r>
            <w:proofErr w:type="spellStart"/>
            <w:r w:rsidRPr="00E8311A">
              <w:rPr>
                <w:rFonts w:ascii="Times New Roman" w:hAnsi="Times New Roman" w:cs="Times New Roman"/>
                <w:sz w:val="28"/>
                <w:szCs w:val="28"/>
              </w:rPr>
              <w:t>Кокджарской</w:t>
            </w:r>
            <w:proofErr w:type="spellEnd"/>
            <w:r w:rsidRPr="00E8311A">
              <w:rPr>
                <w:rFonts w:ascii="Times New Roman" w:hAnsi="Times New Roman" w:cs="Times New Roman"/>
                <w:sz w:val="28"/>
                <w:szCs w:val="28"/>
              </w:rPr>
              <w:t xml:space="preserve">. Опасным участком подтопления является </w:t>
            </w:r>
            <w:proofErr w:type="spellStart"/>
            <w:r w:rsidRPr="00E8311A">
              <w:rPr>
                <w:rFonts w:ascii="Times New Roman" w:hAnsi="Times New Roman" w:cs="Times New Roman"/>
                <w:sz w:val="28"/>
                <w:szCs w:val="28"/>
              </w:rPr>
              <w:t>Узген-Куршабский</w:t>
            </w:r>
            <w:proofErr w:type="spellEnd"/>
            <w:r w:rsidRPr="00E8311A">
              <w:rPr>
                <w:rFonts w:ascii="Times New Roman" w:hAnsi="Times New Roman" w:cs="Times New Roman"/>
                <w:sz w:val="28"/>
                <w:szCs w:val="28"/>
              </w:rPr>
              <w:t xml:space="preserve">, где площадь подтопления в последние </w:t>
            </w:r>
            <w:proofErr w:type="gramStart"/>
            <w:r w:rsidRPr="00E8311A">
              <w:rPr>
                <w:rFonts w:ascii="Times New Roman" w:hAnsi="Times New Roman" w:cs="Times New Roman"/>
                <w:sz w:val="28"/>
                <w:szCs w:val="28"/>
              </w:rPr>
              <w:t>годы  увеличилась</w:t>
            </w:r>
            <w:proofErr w:type="gramEnd"/>
            <w:r w:rsidRPr="00E8311A">
              <w:rPr>
                <w:rFonts w:ascii="Times New Roman" w:hAnsi="Times New Roman" w:cs="Times New Roman"/>
                <w:sz w:val="28"/>
                <w:szCs w:val="28"/>
              </w:rPr>
              <w:t xml:space="preserve">. Подъем уровня подземных вод связан с </w:t>
            </w:r>
            <w:proofErr w:type="gramStart"/>
            <w:r w:rsidRPr="00E8311A">
              <w:rPr>
                <w:rFonts w:ascii="Times New Roman" w:hAnsi="Times New Roman" w:cs="Times New Roman"/>
                <w:sz w:val="28"/>
                <w:szCs w:val="28"/>
              </w:rPr>
              <w:t>подпором  со</w:t>
            </w:r>
            <w:proofErr w:type="gramEnd"/>
            <w:r w:rsidRPr="00E8311A">
              <w:rPr>
                <w:rFonts w:ascii="Times New Roman" w:hAnsi="Times New Roman" w:cs="Times New Roman"/>
                <w:sz w:val="28"/>
                <w:szCs w:val="28"/>
              </w:rPr>
              <w:t xml:space="preserve"> стороны Андижанского водохранилища. Причинами подтопления </w:t>
            </w:r>
            <w:proofErr w:type="gramStart"/>
            <w:r w:rsidRPr="00E8311A">
              <w:rPr>
                <w:rFonts w:ascii="Times New Roman" w:hAnsi="Times New Roman" w:cs="Times New Roman"/>
                <w:sz w:val="28"/>
                <w:szCs w:val="28"/>
              </w:rPr>
              <w:t>также  являются</w:t>
            </w:r>
            <w:proofErr w:type="gramEnd"/>
            <w:r w:rsidRPr="00E8311A">
              <w:rPr>
                <w:rFonts w:ascii="Times New Roman" w:hAnsi="Times New Roman" w:cs="Times New Roman"/>
                <w:sz w:val="28"/>
                <w:szCs w:val="28"/>
              </w:rPr>
              <w:t>:  неэффективная работа коллекторно-дренажной сети (КДС) вследствие её засорения, нерационального режима полива орошаемых площадей. Активизация процесса подтопления происходит в вегетационный период.</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i/>
                <w:sz w:val="28"/>
                <w:szCs w:val="28"/>
              </w:rPr>
              <w:t>Ближайшие зеленые зоны:</w:t>
            </w:r>
            <w:r w:rsidRPr="00F41C17">
              <w:rPr>
                <w:rFonts w:ascii="Times New Roman" w:hAnsi="Times New Roman" w:cs="Times New Roman"/>
                <w:sz w:val="28"/>
                <w:szCs w:val="28"/>
              </w:rPr>
              <w:t xml:space="preserve"> </w:t>
            </w:r>
            <w:r w:rsidR="003F2B82">
              <w:rPr>
                <w:rFonts w:ascii="Times New Roman" w:hAnsi="Times New Roman" w:cs="Times New Roman"/>
                <w:sz w:val="28"/>
                <w:szCs w:val="28"/>
              </w:rPr>
              <w:t>отсутствуют</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Описание участвующего медицинского учреждения (МУ), ПВ</w:t>
            </w:r>
          </w:p>
          <w:p w:rsidR="007A292A" w:rsidRPr="00F41C17" w:rsidRDefault="007A292A" w:rsidP="00866B9B">
            <w:pPr>
              <w:rPr>
                <w:rFonts w:ascii="Times New Roman" w:hAnsi="Times New Roman" w:cs="Times New Roman"/>
                <w:sz w:val="28"/>
                <w:szCs w:val="28"/>
              </w:rPr>
            </w:pPr>
          </w:p>
        </w:tc>
        <w:tc>
          <w:tcPr>
            <w:tcW w:w="6487" w:type="dxa"/>
            <w:gridSpan w:val="3"/>
          </w:tcPr>
          <w:p w:rsidR="007A292A" w:rsidRPr="00F41C17" w:rsidRDefault="00B032EF" w:rsidP="00866B9B">
            <w:pPr>
              <w:ind w:left="95"/>
              <w:jc w:val="both"/>
              <w:rPr>
                <w:rFonts w:ascii="Times New Roman" w:hAnsi="Times New Roman" w:cs="Times New Roman"/>
                <w:sz w:val="28"/>
                <w:szCs w:val="28"/>
                <w:lang w:eastAsia="ru-RU"/>
              </w:rPr>
            </w:pPr>
            <w:r w:rsidRPr="00B032EF">
              <w:rPr>
                <w:rFonts w:ascii="Times New Roman" w:hAnsi="Times New Roman" w:cs="Times New Roman"/>
                <w:sz w:val="28"/>
                <w:szCs w:val="28"/>
                <w:lang w:eastAsia="ru-RU"/>
              </w:rPr>
              <w:t xml:space="preserve">Больница относится к медицинской службе </w:t>
            </w:r>
            <w:proofErr w:type="spellStart"/>
            <w:r w:rsidRPr="00B032EF">
              <w:rPr>
                <w:rFonts w:ascii="Times New Roman" w:hAnsi="Times New Roman" w:cs="Times New Roman"/>
                <w:sz w:val="28"/>
                <w:szCs w:val="28"/>
                <w:lang w:eastAsia="ru-RU"/>
              </w:rPr>
              <w:t>Ошской</w:t>
            </w:r>
            <w:proofErr w:type="spellEnd"/>
            <w:r w:rsidRPr="00B032EF">
              <w:rPr>
                <w:rFonts w:ascii="Times New Roman" w:hAnsi="Times New Roman" w:cs="Times New Roman"/>
                <w:sz w:val="28"/>
                <w:szCs w:val="28"/>
                <w:lang w:eastAsia="ru-RU"/>
              </w:rPr>
              <w:t xml:space="preserve"> области и осуществляет медицинское обслуживание 1,7 млн. человек населения (население области).</w:t>
            </w:r>
            <w:r>
              <w:rPr>
                <w:rFonts w:ascii="Times New Roman" w:hAnsi="Times New Roman" w:cs="Times New Roman"/>
                <w:sz w:val="28"/>
                <w:szCs w:val="28"/>
                <w:lang w:eastAsia="ru-RU"/>
              </w:rPr>
              <w:t xml:space="preserve"> Больница </w:t>
            </w:r>
            <w:r w:rsidRPr="00F41C17">
              <w:rPr>
                <w:rFonts w:ascii="Times New Roman" w:hAnsi="Times New Roman" w:cs="Times New Roman"/>
                <w:sz w:val="28"/>
                <w:szCs w:val="28"/>
                <w:lang w:eastAsia="ru-RU"/>
              </w:rPr>
              <w:t>расположен</w:t>
            </w:r>
            <w:r>
              <w:rPr>
                <w:rFonts w:ascii="Times New Roman" w:hAnsi="Times New Roman" w:cs="Times New Roman"/>
                <w:sz w:val="28"/>
                <w:szCs w:val="28"/>
                <w:lang w:eastAsia="ru-RU"/>
              </w:rPr>
              <w:t xml:space="preserve">а </w:t>
            </w:r>
            <w:r w:rsidRPr="00F41C17">
              <w:rPr>
                <w:rFonts w:ascii="Times New Roman" w:hAnsi="Times New Roman" w:cs="Times New Roman"/>
                <w:sz w:val="28"/>
                <w:szCs w:val="28"/>
                <w:lang w:eastAsia="ru-RU"/>
              </w:rPr>
              <w:t xml:space="preserve">по адресу: </w:t>
            </w:r>
            <w:proofErr w:type="spellStart"/>
            <w:r w:rsidRPr="00F41C17">
              <w:rPr>
                <w:rFonts w:ascii="Times New Roman" w:hAnsi="Times New Roman" w:cs="Times New Roman"/>
                <w:sz w:val="28"/>
                <w:szCs w:val="28"/>
                <w:lang w:eastAsia="ru-RU"/>
              </w:rPr>
              <w:t>Ошская</w:t>
            </w:r>
            <w:proofErr w:type="spellEnd"/>
            <w:r w:rsidRPr="00F41C17">
              <w:rPr>
                <w:rFonts w:ascii="Times New Roman" w:hAnsi="Times New Roman" w:cs="Times New Roman"/>
                <w:sz w:val="28"/>
                <w:szCs w:val="28"/>
                <w:lang w:eastAsia="ru-RU"/>
              </w:rPr>
              <w:t xml:space="preserve"> </w:t>
            </w:r>
            <w:proofErr w:type="gramStart"/>
            <w:r w:rsidRPr="00F41C17">
              <w:rPr>
                <w:rFonts w:ascii="Times New Roman" w:hAnsi="Times New Roman" w:cs="Times New Roman"/>
                <w:sz w:val="28"/>
                <w:szCs w:val="28"/>
                <w:lang w:eastAsia="ru-RU"/>
              </w:rPr>
              <w:t>область,  г</w:t>
            </w:r>
            <w:r w:rsidR="006B08BD">
              <w:rPr>
                <w:rFonts w:ascii="Times New Roman" w:hAnsi="Times New Roman" w:cs="Times New Roman"/>
                <w:sz w:val="28"/>
                <w:szCs w:val="28"/>
                <w:lang w:eastAsia="ru-RU"/>
              </w:rPr>
              <w:t>ород</w:t>
            </w:r>
            <w:proofErr w:type="gramEnd"/>
            <w:r w:rsidR="006B08BD">
              <w:rPr>
                <w:rFonts w:ascii="Times New Roman" w:hAnsi="Times New Roman" w:cs="Times New Roman"/>
                <w:sz w:val="28"/>
                <w:szCs w:val="28"/>
                <w:lang w:eastAsia="ru-RU"/>
              </w:rPr>
              <w:t xml:space="preserve"> Ош, ул. Верхне-</w:t>
            </w:r>
            <w:proofErr w:type="spellStart"/>
            <w:r w:rsidR="006B08BD">
              <w:rPr>
                <w:rFonts w:ascii="Times New Roman" w:hAnsi="Times New Roman" w:cs="Times New Roman"/>
                <w:sz w:val="28"/>
                <w:szCs w:val="28"/>
                <w:lang w:eastAsia="ru-RU"/>
              </w:rPr>
              <w:t>Увамская</w:t>
            </w:r>
            <w:proofErr w:type="spellEnd"/>
            <w:r w:rsidR="006B08BD">
              <w:rPr>
                <w:rFonts w:ascii="Times New Roman" w:hAnsi="Times New Roman" w:cs="Times New Roman"/>
                <w:sz w:val="28"/>
                <w:szCs w:val="28"/>
                <w:lang w:eastAsia="ru-RU"/>
              </w:rPr>
              <w:t xml:space="preserve"> 12</w:t>
            </w:r>
            <w:r>
              <w:rPr>
                <w:rFonts w:ascii="Times New Roman" w:hAnsi="Times New Roman" w:cs="Times New Roman"/>
                <w:sz w:val="28"/>
                <w:szCs w:val="28"/>
                <w:lang w:eastAsia="ru-RU"/>
              </w:rPr>
              <w:t>.</w:t>
            </w:r>
          </w:p>
          <w:p w:rsidR="007A292A" w:rsidRPr="00F41C17" w:rsidRDefault="003F2B82" w:rsidP="00866B9B">
            <w:pPr>
              <w:ind w:left="95"/>
              <w:jc w:val="both"/>
              <w:rPr>
                <w:rFonts w:ascii="Times New Roman" w:hAnsi="Times New Roman" w:cs="Times New Roman"/>
                <w:sz w:val="28"/>
                <w:szCs w:val="28"/>
                <w:lang w:eastAsia="ru-RU"/>
              </w:rPr>
            </w:pPr>
            <w:r>
              <w:t xml:space="preserve"> </w:t>
            </w:r>
            <w:r w:rsidR="006B08BD" w:rsidRPr="006B08BD">
              <w:rPr>
                <w:noProof/>
                <w:lang w:eastAsia="ru-RU"/>
              </w:rPr>
              <w:drawing>
                <wp:inline distT="0" distB="0" distL="0" distR="0">
                  <wp:extent cx="2798233" cy="2098674"/>
                  <wp:effectExtent l="0" t="0" r="2540" b="0"/>
                  <wp:docPr id="1" name="Рисунок 1" descr="D:\COVID-19\ПИКУМО_ПУОСС\ОМОКБ\2023\IMG_20230607_1115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VID-19\ПИКУМО_ПУОСС\ОМОКБ\2023\IMG_20230607_111517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0818" cy="2108113"/>
                          </a:xfrm>
                          <a:prstGeom prst="rect">
                            <a:avLst/>
                          </a:prstGeom>
                          <a:noFill/>
                          <a:ln>
                            <a:noFill/>
                          </a:ln>
                        </pic:spPr>
                      </pic:pic>
                    </a:graphicData>
                  </a:graphic>
                </wp:inline>
              </w:drawing>
            </w:r>
          </w:p>
          <w:p w:rsidR="007A292A" w:rsidRPr="00B032EF" w:rsidRDefault="007A292A" w:rsidP="00866B9B">
            <w:pPr>
              <w:ind w:left="95"/>
              <w:jc w:val="both"/>
              <w:rPr>
                <w:rFonts w:ascii="Times New Roman" w:hAnsi="Times New Roman" w:cs="Times New Roman"/>
                <w:sz w:val="28"/>
                <w:szCs w:val="28"/>
                <w:lang w:eastAsia="ru-RU"/>
              </w:rPr>
            </w:pPr>
            <w:r w:rsidRPr="00B032EF">
              <w:rPr>
                <w:rFonts w:ascii="Times New Roman" w:hAnsi="Times New Roman" w:cs="Times New Roman"/>
                <w:sz w:val="28"/>
                <w:szCs w:val="28"/>
                <w:lang w:eastAsia="ru-RU"/>
              </w:rPr>
              <w:t xml:space="preserve">Рис. 2 Главный фасад здания </w:t>
            </w:r>
          </w:p>
          <w:p w:rsidR="007A292A" w:rsidRPr="00F41C17" w:rsidRDefault="007A292A" w:rsidP="00866B9B">
            <w:pPr>
              <w:ind w:left="95"/>
              <w:jc w:val="both"/>
              <w:rPr>
                <w:rFonts w:ascii="Times New Roman" w:hAnsi="Times New Roman" w:cs="Times New Roman"/>
                <w:sz w:val="28"/>
                <w:szCs w:val="28"/>
                <w:lang w:eastAsia="ru-RU"/>
              </w:rPr>
            </w:pPr>
            <w:r w:rsidRPr="00F41C17">
              <w:rPr>
                <w:rFonts w:ascii="Times New Roman" w:hAnsi="Times New Roman" w:cs="Times New Roman"/>
                <w:sz w:val="28"/>
                <w:szCs w:val="28"/>
                <w:lang w:eastAsia="ru-RU"/>
              </w:rPr>
              <w:t xml:space="preserve">Подъездные пути в больницу обеспечены </w:t>
            </w:r>
            <w:r w:rsidR="007A52A3" w:rsidRPr="00F41C17">
              <w:rPr>
                <w:rFonts w:ascii="Times New Roman" w:hAnsi="Times New Roman" w:cs="Times New Roman"/>
                <w:sz w:val="28"/>
                <w:szCs w:val="28"/>
                <w:lang w:eastAsia="ru-RU"/>
              </w:rPr>
              <w:t>6</w:t>
            </w:r>
            <w:r w:rsidRPr="00F41C17">
              <w:rPr>
                <w:rFonts w:ascii="Times New Roman" w:hAnsi="Times New Roman" w:cs="Times New Roman"/>
                <w:sz w:val="28"/>
                <w:szCs w:val="28"/>
                <w:lang w:eastAsia="ru-RU"/>
              </w:rPr>
              <w:t xml:space="preserve"> постоянными пунктами автомобильного въезда.</w:t>
            </w:r>
          </w:p>
          <w:p w:rsidR="00CF7487" w:rsidRPr="00F41C17" w:rsidRDefault="007A292A" w:rsidP="00866B9B">
            <w:pPr>
              <w:ind w:left="95"/>
              <w:jc w:val="both"/>
              <w:rPr>
                <w:rFonts w:ascii="Times New Roman" w:hAnsi="Times New Roman" w:cs="Times New Roman"/>
                <w:sz w:val="28"/>
                <w:szCs w:val="28"/>
                <w:lang w:eastAsia="ru-RU"/>
              </w:rPr>
            </w:pPr>
            <w:r w:rsidRPr="00F41C17">
              <w:rPr>
                <w:rFonts w:ascii="Times New Roman" w:hAnsi="Times New Roman" w:cs="Times New Roman"/>
                <w:sz w:val="28"/>
                <w:szCs w:val="28"/>
                <w:lang w:eastAsia="ru-RU"/>
              </w:rPr>
              <w:t xml:space="preserve">Территория Больницы функционально </w:t>
            </w:r>
            <w:proofErr w:type="spellStart"/>
            <w:r w:rsidRPr="00F41C17">
              <w:rPr>
                <w:rFonts w:ascii="Times New Roman" w:hAnsi="Times New Roman" w:cs="Times New Roman"/>
                <w:sz w:val="28"/>
                <w:szCs w:val="28"/>
                <w:lang w:eastAsia="ru-RU"/>
              </w:rPr>
              <w:t>зонирован</w:t>
            </w:r>
            <w:r w:rsidR="0020143A" w:rsidRPr="00F41C17">
              <w:rPr>
                <w:rFonts w:ascii="Times New Roman" w:hAnsi="Times New Roman" w:cs="Times New Roman"/>
                <w:sz w:val="28"/>
                <w:szCs w:val="28"/>
                <w:lang w:eastAsia="ru-RU"/>
              </w:rPr>
              <w:t>а</w:t>
            </w:r>
            <w:proofErr w:type="spellEnd"/>
            <w:r w:rsidR="0020143A" w:rsidRPr="00F41C17">
              <w:rPr>
                <w:rFonts w:ascii="Times New Roman" w:hAnsi="Times New Roman" w:cs="Times New Roman"/>
                <w:sz w:val="28"/>
                <w:szCs w:val="28"/>
                <w:lang w:eastAsia="ru-RU"/>
              </w:rPr>
              <w:t>:</w:t>
            </w:r>
          </w:p>
          <w:p w:rsidR="007A292A" w:rsidRPr="00F41C17" w:rsidRDefault="007A292A" w:rsidP="00866B9B">
            <w:pPr>
              <w:ind w:left="95"/>
              <w:jc w:val="both"/>
              <w:rPr>
                <w:rFonts w:ascii="Times New Roman" w:hAnsi="Times New Roman" w:cs="Times New Roman"/>
                <w:sz w:val="28"/>
                <w:szCs w:val="28"/>
                <w:lang w:eastAsia="ru-RU"/>
              </w:rPr>
            </w:pPr>
            <w:r w:rsidRPr="00F41C17">
              <w:rPr>
                <w:rFonts w:ascii="Times New Roman" w:hAnsi="Times New Roman" w:cs="Times New Roman"/>
                <w:sz w:val="28"/>
                <w:szCs w:val="28"/>
                <w:lang w:eastAsia="ru-RU"/>
              </w:rPr>
              <w:t>‒ в зону лечебных корпусов для неинфекционных пациентов;</w:t>
            </w:r>
          </w:p>
          <w:p w:rsidR="007A292A" w:rsidRPr="00F41C17" w:rsidRDefault="007A292A" w:rsidP="00866B9B">
            <w:pPr>
              <w:ind w:left="95"/>
              <w:jc w:val="both"/>
              <w:rPr>
                <w:rFonts w:ascii="Times New Roman" w:hAnsi="Times New Roman" w:cs="Times New Roman"/>
                <w:sz w:val="28"/>
                <w:szCs w:val="28"/>
                <w:lang w:eastAsia="ru-RU"/>
              </w:rPr>
            </w:pPr>
            <w:r w:rsidRPr="00F41C17">
              <w:rPr>
                <w:rFonts w:ascii="Times New Roman" w:hAnsi="Times New Roman" w:cs="Times New Roman"/>
                <w:sz w:val="28"/>
                <w:szCs w:val="28"/>
                <w:lang w:eastAsia="ru-RU"/>
              </w:rPr>
              <w:t xml:space="preserve"> ‒ зону инфекционного отделения; </w:t>
            </w:r>
          </w:p>
          <w:p w:rsidR="007A292A" w:rsidRPr="00F41C17" w:rsidRDefault="007A292A" w:rsidP="00866B9B">
            <w:pPr>
              <w:ind w:left="95"/>
              <w:jc w:val="both"/>
              <w:rPr>
                <w:rFonts w:ascii="Times New Roman" w:hAnsi="Times New Roman" w:cs="Times New Roman"/>
                <w:sz w:val="28"/>
                <w:szCs w:val="28"/>
                <w:lang w:eastAsia="ru-RU"/>
              </w:rPr>
            </w:pPr>
            <w:r w:rsidRPr="00F41C17">
              <w:rPr>
                <w:rFonts w:ascii="Times New Roman" w:hAnsi="Times New Roman" w:cs="Times New Roman"/>
                <w:sz w:val="28"/>
                <w:szCs w:val="28"/>
                <w:lang w:eastAsia="ru-RU"/>
              </w:rPr>
              <w:t>‒ хозяйственную зону.</w:t>
            </w:r>
            <w:r w:rsidR="006B08BD">
              <w:rPr>
                <w:rFonts w:ascii="Times New Roman" w:hAnsi="Times New Roman" w:cs="Times New Roman"/>
                <w:sz w:val="28"/>
                <w:szCs w:val="28"/>
                <w:lang w:eastAsia="ru-RU"/>
              </w:rPr>
              <w:t xml:space="preserve"> Стерилизационное отделение находится в </w:t>
            </w:r>
            <w:proofErr w:type="spellStart"/>
            <w:r w:rsidR="006B08BD">
              <w:rPr>
                <w:rFonts w:ascii="Times New Roman" w:hAnsi="Times New Roman" w:cs="Times New Roman"/>
                <w:sz w:val="28"/>
                <w:szCs w:val="28"/>
                <w:lang w:eastAsia="ru-RU"/>
              </w:rPr>
              <w:t>хоззоне</w:t>
            </w:r>
            <w:proofErr w:type="spellEnd"/>
            <w:r w:rsidR="006B08BD">
              <w:rPr>
                <w:rFonts w:ascii="Times New Roman" w:hAnsi="Times New Roman" w:cs="Times New Roman"/>
                <w:sz w:val="28"/>
                <w:szCs w:val="28"/>
                <w:lang w:eastAsia="ru-RU"/>
              </w:rPr>
              <w:t>.</w:t>
            </w:r>
          </w:p>
          <w:p w:rsidR="007A292A" w:rsidRPr="00F41C17" w:rsidRDefault="007A292A" w:rsidP="00866B9B">
            <w:pPr>
              <w:ind w:left="95"/>
              <w:jc w:val="both"/>
              <w:rPr>
                <w:rFonts w:ascii="Times New Roman" w:hAnsi="Times New Roman" w:cs="Times New Roman"/>
                <w:sz w:val="28"/>
                <w:szCs w:val="28"/>
                <w:lang w:eastAsia="ru-RU"/>
              </w:rPr>
            </w:pPr>
            <w:r w:rsidRPr="00F41C17">
              <w:rPr>
                <w:rFonts w:ascii="Times New Roman" w:hAnsi="Times New Roman" w:cs="Times New Roman"/>
                <w:sz w:val="28"/>
                <w:szCs w:val="28"/>
                <w:lang w:eastAsia="ru-RU"/>
              </w:rPr>
              <w:t>Система водоснабжения и водоотведение Больницы – централизованные и подведены от общих городских ком</w:t>
            </w:r>
            <w:r w:rsidR="00C10EB3">
              <w:rPr>
                <w:rFonts w:ascii="Times New Roman" w:hAnsi="Times New Roman" w:cs="Times New Roman"/>
                <w:sz w:val="28"/>
                <w:szCs w:val="28"/>
                <w:lang w:eastAsia="ru-RU"/>
              </w:rPr>
              <w:t>мунальных систем. Предварительная</w:t>
            </w:r>
            <w:r w:rsidRPr="00F41C17">
              <w:rPr>
                <w:rFonts w:ascii="Times New Roman" w:hAnsi="Times New Roman" w:cs="Times New Roman"/>
                <w:sz w:val="28"/>
                <w:szCs w:val="28"/>
                <w:lang w:eastAsia="ru-RU"/>
              </w:rPr>
              <w:t xml:space="preserve"> систем</w:t>
            </w:r>
            <w:r w:rsidR="00C10EB3">
              <w:rPr>
                <w:rFonts w:ascii="Times New Roman" w:hAnsi="Times New Roman" w:cs="Times New Roman"/>
                <w:sz w:val="28"/>
                <w:szCs w:val="28"/>
                <w:lang w:eastAsia="ru-RU"/>
              </w:rPr>
              <w:t>а</w:t>
            </w:r>
            <w:r w:rsidRPr="00F41C17">
              <w:rPr>
                <w:rFonts w:ascii="Times New Roman" w:hAnsi="Times New Roman" w:cs="Times New Roman"/>
                <w:sz w:val="28"/>
                <w:szCs w:val="28"/>
                <w:lang w:eastAsia="ru-RU"/>
              </w:rPr>
              <w:t xml:space="preserve"> очистки сточных вод перед их сбросом в систему городской канализации не предусмотрен</w:t>
            </w:r>
            <w:r w:rsidR="006A4D1F">
              <w:rPr>
                <w:rFonts w:ascii="Times New Roman" w:hAnsi="Times New Roman" w:cs="Times New Roman"/>
                <w:sz w:val="28"/>
                <w:szCs w:val="28"/>
                <w:lang w:eastAsia="ru-RU"/>
              </w:rPr>
              <w:t>а</w:t>
            </w:r>
            <w:r w:rsidRPr="00F41C17">
              <w:rPr>
                <w:rFonts w:ascii="Times New Roman" w:hAnsi="Times New Roman" w:cs="Times New Roman"/>
                <w:sz w:val="28"/>
                <w:szCs w:val="28"/>
                <w:lang w:eastAsia="ru-RU"/>
              </w:rPr>
              <w:t xml:space="preserve">.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Отопление </w:t>
            </w:r>
            <w:r w:rsidR="006B08BD">
              <w:rPr>
                <w:rFonts w:ascii="Times New Roman" w:hAnsi="Times New Roman" w:cs="Times New Roman"/>
                <w:sz w:val="28"/>
                <w:szCs w:val="28"/>
              </w:rPr>
              <w:t>отделения отсутствует.</w:t>
            </w:r>
            <w:r w:rsidRPr="00F41C17">
              <w:rPr>
                <w:rFonts w:ascii="Times New Roman" w:hAnsi="Times New Roman" w:cs="Times New Roman"/>
                <w:sz w:val="28"/>
                <w:szCs w:val="28"/>
              </w:rPr>
              <w:t xml:space="preserve">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Электроснабжение – центральное с городских электрических сетей.</w:t>
            </w:r>
          </w:p>
          <w:p w:rsidR="00791FD2" w:rsidRPr="00F41C17" w:rsidRDefault="00791FD2" w:rsidP="006B08BD">
            <w:pPr>
              <w:rPr>
                <w:rFonts w:ascii="Times New Roman" w:hAnsi="Times New Roman" w:cs="Times New Roman"/>
                <w:sz w:val="28"/>
                <w:szCs w:val="28"/>
                <w:highlight w:val="yellow"/>
              </w:rPr>
            </w:pPr>
            <w:r w:rsidRPr="00F41C17">
              <w:rPr>
                <w:rFonts w:ascii="Times New Roman" w:hAnsi="Times New Roman" w:cs="Times New Roman"/>
                <w:sz w:val="28"/>
                <w:szCs w:val="28"/>
              </w:rPr>
              <w:t xml:space="preserve">Вентиляция </w:t>
            </w:r>
            <w:r w:rsidR="006B08BD">
              <w:rPr>
                <w:rFonts w:ascii="Times New Roman" w:hAnsi="Times New Roman" w:cs="Times New Roman"/>
                <w:sz w:val="28"/>
                <w:szCs w:val="28"/>
              </w:rPr>
              <w:t>в здании не предусмотрена.</w:t>
            </w:r>
            <w:r w:rsidRPr="00F41C17">
              <w:rPr>
                <w:rFonts w:ascii="Times New Roman" w:hAnsi="Times New Roman" w:cs="Times New Roman"/>
                <w:sz w:val="28"/>
                <w:szCs w:val="28"/>
              </w:rPr>
              <w:t xml:space="preserve"> </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Готовность и реагирование на чрезвычайные ситуации</w:t>
            </w:r>
          </w:p>
        </w:tc>
        <w:tc>
          <w:tcPr>
            <w:tcW w:w="6487" w:type="dxa"/>
            <w:gridSpan w:val="3"/>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В Больнице действует План реагирования </w:t>
            </w:r>
            <w:r w:rsidR="00C66CC5" w:rsidRPr="00F41C17">
              <w:rPr>
                <w:rFonts w:ascii="Times New Roman" w:hAnsi="Times New Roman" w:cs="Times New Roman"/>
                <w:sz w:val="28"/>
                <w:szCs w:val="28"/>
              </w:rPr>
              <w:t>на чрезвычайные ситуации (ПРЧС)</w:t>
            </w:r>
            <w:r w:rsidR="003A46F5">
              <w:rPr>
                <w:rFonts w:ascii="Times New Roman" w:hAnsi="Times New Roman" w:cs="Times New Roman"/>
                <w:sz w:val="28"/>
                <w:szCs w:val="28"/>
              </w:rPr>
              <w:t>, утвержденный</w:t>
            </w:r>
            <w:r w:rsidRPr="00F41C17">
              <w:rPr>
                <w:rFonts w:ascii="Times New Roman" w:hAnsi="Times New Roman" w:cs="Times New Roman"/>
                <w:sz w:val="28"/>
                <w:szCs w:val="28"/>
              </w:rPr>
              <w:t xml:space="preserve"> года директором-начальником ГЗ О</w:t>
            </w:r>
            <w:r w:rsidR="00C66CC5" w:rsidRPr="00F41C17">
              <w:rPr>
                <w:rFonts w:ascii="Times New Roman" w:hAnsi="Times New Roman" w:cs="Times New Roman"/>
                <w:sz w:val="28"/>
                <w:szCs w:val="28"/>
              </w:rPr>
              <w:t>МОКТБ</w:t>
            </w:r>
            <w:r w:rsidRPr="00F41C17">
              <w:rPr>
                <w:rFonts w:ascii="Times New Roman" w:hAnsi="Times New Roman" w:cs="Times New Roman"/>
                <w:sz w:val="28"/>
                <w:szCs w:val="28"/>
              </w:rPr>
              <w:t xml:space="preserve"> </w:t>
            </w:r>
            <w:r w:rsidR="00C66CC5" w:rsidRPr="00F41C17">
              <w:rPr>
                <w:rFonts w:ascii="Times New Roman" w:hAnsi="Times New Roman" w:cs="Times New Roman"/>
                <w:sz w:val="28"/>
                <w:szCs w:val="28"/>
              </w:rPr>
              <w:t>Т</w:t>
            </w:r>
            <w:r w:rsidRPr="00F41C17">
              <w:rPr>
                <w:rFonts w:ascii="Times New Roman" w:hAnsi="Times New Roman" w:cs="Times New Roman"/>
                <w:sz w:val="28"/>
                <w:szCs w:val="28"/>
              </w:rPr>
              <w:t>.</w:t>
            </w:r>
            <w:r w:rsidR="00C66CC5" w:rsidRPr="00F41C17">
              <w:rPr>
                <w:rFonts w:ascii="Times New Roman" w:hAnsi="Times New Roman" w:cs="Times New Roman"/>
                <w:sz w:val="28"/>
                <w:szCs w:val="28"/>
              </w:rPr>
              <w:t>К</w:t>
            </w:r>
            <w:r w:rsidRPr="00F41C17">
              <w:rPr>
                <w:rFonts w:ascii="Times New Roman" w:hAnsi="Times New Roman" w:cs="Times New Roman"/>
                <w:sz w:val="28"/>
                <w:szCs w:val="28"/>
              </w:rPr>
              <w:t xml:space="preserve">. </w:t>
            </w:r>
            <w:proofErr w:type="spellStart"/>
            <w:r w:rsidRPr="00F41C17">
              <w:rPr>
                <w:rFonts w:ascii="Times New Roman" w:hAnsi="Times New Roman" w:cs="Times New Roman"/>
                <w:sz w:val="28"/>
                <w:szCs w:val="28"/>
              </w:rPr>
              <w:t>А</w:t>
            </w:r>
            <w:r w:rsidR="00C66CC5" w:rsidRPr="00F41C17">
              <w:rPr>
                <w:rFonts w:ascii="Times New Roman" w:hAnsi="Times New Roman" w:cs="Times New Roman"/>
                <w:sz w:val="28"/>
                <w:szCs w:val="28"/>
              </w:rPr>
              <w:t>рстанкулов</w:t>
            </w:r>
            <w:r w:rsidR="00405DEB">
              <w:rPr>
                <w:rFonts w:ascii="Times New Roman" w:hAnsi="Times New Roman" w:cs="Times New Roman"/>
                <w:sz w:val="28"/>
                <w:szCs w:val="28"/>
              </w:rPr>
              <w:t>ым</w:t>
            </w:r>
            <w:proofErr w:type="spellEnd"/>
            <w:r w:rsidR="00C66CC5" w:rsidRPr="00F41C17">
              <w:rPr>
                <w:rFonts w:ascii="Times New Roman" w:hAnsi="Times New Roman" w:cs="Times New Roman"/>
                <w:sz w:val="28"/>
                <w:szCs w:val="28"/>
              </w:rPr>
              <w:t xml:space="preserve"> </w:t>
            </w:r>
            <w:r w:rsidRPr="00F41C17">
              <w:rPr>
                <w:rFonts w:ascii="Times New Roman" w:hAnsi="Times New Roman" w:cs="Times New Roman"/>
                <w:sz w:val="28"/>
                <w:szCs w:val="28"/>
              </w:rPr>
              <w:t xml:space="preserve">и согласованный начальником штаба ГЗ </w:t>
            </w:r>
            <w:r w:rsidR="00C66CC5" w:rsidRPr="00F41C17">
              <w:rPr>
                <w:rFonts w:ascii="Times New Roman" w:hAnsi="Times New Roman" w:cs="Times New Roman"/>
                <w:sz w:val="28"/>
                <w:szCs w:val="28"/>
              </w:rPr>
              <w:t>ОМОКТБ</w:t>
            </w:r>
            <w:r w:rsidRPr="00F41C17">
              <w:rPr>
                <w:rFonts w:ascii="Times New Roman" w:hAnsi="Times New Roman" w:cs="Times New Roman"/>
                <w:sz w:val="28"/>
                <w:szCs w:val="28"/>
              </w:rPr>
              <w:t xml:space="preserve"> </w:t>
            </w:r>
            <w:proofErr w:type="spellStart"/>
            <w:r w:rsidR="00C66CC5" w:rsidRPr="00F41C17">
              <w:rPr>
                <w:rFonts w:ascii="Times New Roman" w:hAnsi="Times New Roman" w:cs="Times New Roman"/>
                <w:sz w:val="28"/>
                <w:szCs w:val="28"/>
              </w:rPr>
              <w:t>Т</w:t>
            </w:r>
            <w:r w:rsidR="00451B45" w:rsidRPr="00F41C17">
              <w:rPr>
                <w:rFonts w:ascii="Times New Roman" w:hAnsi="Times New Roman" w:cs="Times New Roman"/>
                <w:sz w:val="28"/>
                <w:szCs w:val="28"/>
              </w:rPr>
              <w:t>олоном</w:t>
            </w:r>
            <w:proofErr w:type="spellEnd"/>
            <w:r w:rsidR="00451B45" w:rsidRPr="00F41C17">
              <w:rPr>
                <w:rFonts w:ascii="Times New Roman" w:hAnsi="Times New Roman" w:cs="Times New Roman"/>
                <w:sz w:val="28"/>
                <w:szCs w:val="28"/>
              </w:rPr>
              <w:t xml:space="preserve"> </w:t>
            </w:r>
            <w:proofErr w:type="spellStart"/>
            <w:r w:rsidR="00C66CC5" w:rsidRPr="00F41C17">
              <w:rPr>
                <w:rFonts w:ascii="Times New Roman" w:hAnsi="Times New Roman" w:cs="Times New Roman"/>
                <w:sz w:val="28"/>
                <w:szCs w:val="28"/>
              </w:rPr>
              <w:t>Т</w:t>
            </w:r>
            <w:r w:rsidR="00451B45" w:rsidRPr="00F41C17">
              <w:rPr>
                <w:rFonts w:ascii="Times New Roman" w:hAnsi="Times New Roman" w:cs="Times New Roman"/>
                <w:sz w:val="28"/>
                <w:szCs w:val="28"/>
              </w:rPr>
              <w:t>урдубаевичем</w:t>
            </w:r>
            <w:proofErr w:type="spellEnd"/>
            <w:r w:rsidRPr="00F41C17">
              <w:rPr>
                <w:rFonts w:ascii="Times New Roman" w:hAnsi="Times New Roman" w:cs="Times New Roman"/>
                <w:sz w:val="28"/>
                <w:szCs w:val="28"/>
              </w:rPr>
              <w:t xml:space="preserve"> </w:t>
            </w:r>
            <w:r w:rsidR="00C66CC5" w:rsidRPr="00F41C17">
              <w:rPr>
                <w:rFonts w:ascii="Times New Roman" w:hAnsi="Times New Roman" w:cs="Times New Roman"/>
                <w:sz w:val="28"/>
                <w:szCs w:val="28"/>
              </w:rPr>
              <w:t>Кашкаров</w:t>
            </w:r>
            <w:r w:rsidRPr="00F41C17">
              <w:rPr>
                <w:rFonts w:ascii="Times New Roman" w:hAnsi="Times New Roman" w:cs="Times New Roman"/>
                <w:sz w:val="28"/>
                <w:szCs w:val="28"/>
              </w:rPr>
              <w:t>ым.</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Согласно ПРЧС предусмотрены следующие плановые мероприятия:</w:t>
            </w:r>
          </w:p>
          <w:p w:rsidR="007A292A" w:rsidRPr="00F41C17" w:rsidRDefault="007A292A" w:rsidP="00425289">
            <w:pPr>
              <w:pStyle w:val="aa"/>
              <w:numPr>
                <w:ilvl w:val="0"/>
                <w:numId w:val="8"/>
              </w:numPr>
              <w:ind w:left="0" w:firstLine="437"/>
              <w:rPr>
                <w:rFonts w:ascii="Times New Roman" w:hAnsi="Times New Roman" w:cs="Times New Roman"/>
                <w:sz w:val="28"/>
                <w:szCs w:val="28"/>
              </w:rPr>
            </w:pPr>
            <w:r w:rsidRPr="00F41C17">
              <w:rPr>
                <w:rFonts w:ascii="Times New Roman" w:hAnsi="Times New Roman" w:cs="Times New Roman"/>
                <w:b/>
                <w:sz w:val="28"/>
                <w:szCs w:val="28"/>
              </w:rPr>
              <w:t>Выполнение мероприятий при угрозе возникновения пожаров, взрывов.</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Об угрозе возникновения пожароопасной обстановки на территории Больницы дежурная медсестра отделения, в котором произошло возгорание</w:t>
            </w:r>
            <w:r w:rsidR="00451B45" w:rsidRPr="00F41C17">
              <w:rPr>
                <w:rFonts w:ascii="Times New Roman" w:hAnsi="Times New Roman" w:cs="Times New Roman"/>
                <w:sz w:val="28"/>
                <w:szCs w:val="28"/>
              </w:rPr>
              <w:t>,</w:t>
            </w:r>
            <w:r w:rsidRPr="00F41C17">
              <w:rPr>
                <w:rFonts w:ascii="Times New Roman" w:hAnsi="Times New Roman" w:cs="Times New Roman"/>
                <w:sz w:val="28"/>
                <w:szCs w:val="28"/>
              </w:rPr>
              <w:t xml:space="preserve"> оповещает отдел МЧС </w:t>
            </w:r>
            <w:r w:rsidR="00451B45" w:rsidRPr="00F41C17">
              <w:rPr>
                <w:rFonts w:ascii="Times New Roman" w:hAnsi="Times New Roman" w:cs="Times New Roman"/>
                <w:sz w:val="28"/>
                <w:szCs w:val="28"/>
              </w:rPr>
              <w:t>города Ош</w:t>
            </w:r>
            <w:r w:rsidRPr="00F41C17">
              <w:rPr>
                <w:rFonts w:ascii="Times New Roman" w:hAnsi="Times New Roman" w:cs="Times New Roman"/>
                <w:sz w:val="28"/>
                <w:szCs w:val="28"/>
              </w:rPr>
              <w:t xml:space="preserve"> или </w:t>
            </w:r>
            <w:r w:rsidR="00451B45" w:rsidRPr="00F41C17">
              <w:rPr>
                <w:rFonts w:ascii="Times New Roman" w:hAnsi="Times New Roman" w:cs="Times New Roman"/>
                <w:sz w:val="28"/>
                <w:szCs w:val="28"/>
              </w:rPr>
              <w:t xml:space="preserve">городскую </w:t>
            </w:r>
            <w:r w:rsidRPr="00F41C17">
              <w:rPr>
                <w:rFonts w:ascii="Times New Roman" w:hAnsi="Times New Roman" w:cs="Times New Roman"/>
                <w:sz w:val="28"/>
                <w:szCs w:val="28"/>
              </w:rPr>
              <w:t>противопожарную службу ГЗ (по каналам связи «</w:t>
            </w:r>
            <w:proofErr w:type="spellStart"/>
            <w:r w:rsidRPr="00F41C17">
              <w:rPr>
                <w:rFonts w:ascii="Times New Roman" w:hAnsi="Times New Roman" w:cs="Times New Roman"/>
                <w:sz w:val="28"/>
                <w:szCs w:val="28"/>
              </w:rPr>
              <w:t>КыргызТелеком</w:t>
            </w:r>
            <w:proofErr w:type="spellEnd"/>
            <w:r w:rsidRPr="00F41C17">
              <w:rPr>
                <w:rFonts w:ascii="Times New Roman" w:hAnsi="Times New Roman" w:cs="Times New Roman"/>
                <w:sz w:val="28"/>
                <w:szCs w:val="28"/>
              </w:rPr>
              <w:t>») тел. 101,112 и заведующего отделением или дежурного врача.</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Оповещение работающего персонала, пациентов и посетителей проводится согласно утвержденно</w:t>
            </w:r>
            <w:r w:rsidR="00451B45" w:rsidRPr="00F41C17">
              <w:rPr>
                <w:rFonts w:ascii="Times New Roman" w:hAnsi="Times New Roman" w:cs="Times New Roman"/>
                <w:sz w:val="28"/>
                <w:szCs w:val="28"/>
              </w:rPr>
              <w:t>й</w:t>
            </w:r>
            <w:r w:rsidRPr="00F41C17">
              <w:rPr>
                <w:rFonts w:ascii="Times New Roman" w:hAnsi="Times New Roman" w:cs="Times New Roman"/>
                <w:sz w:val="28"/>
                <w:szCs w:val="28"/>
              </w:rPr>
              <w:t xml:space="preserve"> схемы оповещения в Больнице (телефон, посыльные).</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Штаб ГЗ </w:t>
            </w:r>
            <w:r w:rsidR="00451B45" w:rsidRPr="00F41C17">
              <w:rPr>
                <w:rFonts w:ascii="Times New Roman" w:hAnsi="Times New Roman" w:cs="Times New Roman"/>
                <w:sz w:val="28"/>
                <w:szCs w:val="28"/>
              </w:rPr>
              <w:t xml:space="preserve">ОМОКТБ </w:t>
            </w:r>
            <w:r w:rsidRPr="00F41C17">
              <w:rPr>
                <w:rFonts w:ascii="Times New Roman" w:hAnsi="Times New Roman" w:cs="Times New Roman"/>
                <w:sz w:val="28"/>
                <w:szCs w:val="28"/>
              </w:rPr>
              <w:t xml:space="preserve">проводит мед. разведку, оценивает оперативную обстановку, готовит предложения начальнику ГЗ по принятию решения, прогнозирует развитие ситуации, выявляет уязвимые места для возгораний на территории Больницы, определяет состав сил и средств для ликвидации последствий, организует взаимодействие со службами ГЗ </w:t>
            </w:r>
            <w:r w:rsidR="00451B45" w:rsidRPr="00F41C17">
              <w:rPr>
                <w:rFonts w:ascii="Times New Roman" w:hAnsi="Times New Roman" w:cs="Times New Roman"/>
                <w:sz w:val="28"/>
                <w:szCs w:val="28"/>
              </w:rPr>
              <w:t xml:space="preserve">города </w:t>
            </w:r>
            <w:r w:rsidRPr="00F41C17">
              <w:rPr>
                <w:rFonts w:ascii="Times New Roman" w:hAnsi="Times New Roman" w:cs="Times New Roman"/>
                <w:sz w:val="28"/>
                <w:szCs w:val="28"/>
              </w:rPr>
              <w:t>через ОМЧС</w:t>
            </w:r>
            <w:r w:rsidR="00451B45" w:rsidRPr="00F41C17">
              <w:rPr>
                <w:rFonts w:ascii="Times New Roman" w:hAnsi="Times New Roman" w:cs="Times New Roman"/>
                <w:sz w:val="28"/>
                <w:szCs w:val="28"/>
              </w:rPr>
              <w:t xml:space="preserve"> город</w:t>
            </w:r>
            <w:r w:rsidRPr="00F41C17">
              <w:rPr>
                <w:rFonts w:ascii="Times New Roman" w:hAnsi="Times New Roman" w:cs="Times New Roman"/>
                <w:sz w:val="28"/>
                <w:szCs w:val="28"/>
              </w:rPr>
              <w:t>а.</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Приводятся в готовность объектовые звенья пожаротушения.</w:t>
            </w:r>
          </w:p>
          <w:p w:rsidR="007A292A" w:rsidRPr="00F41C17" w:rsidRDefault="003A46F5" w:rsidP="00866B9B">
            <w:pPr>
              <w:rPr>
                <w:rFonts w:ascii="Times New Roman" w:hAnsi="Times New Roman" w:cs="Times New Roman"/>
                <w:b/>
                <w:sz w:val="28"/>
                <w:szCs w:val="28"/>
              </w:rPr>
            </w:pPr>
            <w:r>
              <w:rPr>
                <w:rFonts w:ascii="Times New Roman" w:hAnsi="Times New Roman" w:cs="Times New Roman"/>
                <w:b/>
                <w:sz w:val="28"/>
                <w:szCs w:val="28"/>
              </w:rPr>
              <w:t>2</w:t>
            </w:r>
            <w:r w:rsidR="007A292A" w:rsidRPr="00F41C17">
              <w:rPr>
                <w:rFonts w:ascii="Times New Roman" w:hAnsi="Times New Roman" w:cs="Times New Roman"/>
                <w:b/>
                <w:sz w:val="28"/>
                <w:szCs w:val="28"/>
              </w:rPr>
              <w:t>. При угрозе оползней, селевых потоков и паводковых вод.</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Сигнал об угрозе данного вида ЧС руководство ГЗ Больницы получает от отдела МЧС </w:t>
            </w:r>
            <w:r w:rsidR="00451B45" w:rsidRPr="00F41C17">
              <w:rPr>
                <w:rFonts w:ascii="Times New Roman" w:hAnsi="Times New Roman" w:cs="Times New Roman"/>
                <w:sz w:val="28"/>
                <w:szCs w:val="28"/>
              </w:rPr>
              <w:t>город</w:t>
            </w:r>
            <w:r w:rsidRPr="00F41C17">
              <w:rPr>
                <w:rFonts w:ascii="Times New Roman" w:hAnsi="Times New Roman" w:cs="Times New Roman"/>
                <w:sz w:val="28"/>
                <w:szCs w:val="28"/>
              </w:rPr>
              <w:t>а и действует, согласно полученно</w:t>
            </w:r>
            <w:r w:rsidR="00451B45" w:rsidRPr="00F41C17">
              <w:rPr>
                <w:rFonts w:ascii="Times New Roman" w:hAnsi="Times New Roman" w:cs="Times New Roman"/>
                <w:sz w:val="28"/>
                <w:szCs w:val="28"/>
              </w:rPr>
              <w:t>му распоряжению</w:t>
            </w:r>
            <w:r w:rsidRPr="00F41C17">
              <w:rPr>
                <w:rFonts w:ascii="Times New Roman" w:hAnsi="Times New Roman" w:cs="Times New Roman"/>
                <w:sz w:val="28"/>
                <w:szCs w:val="28"/>
              </w:rPr>
              <w:t xml:space="preserve"> начальника ГЗ </w:t>
            </w:r>
            <w:r w:rsidR="00451B45" w:rsidRPr="00F41C17">
              <w:rPr>
                <w:rFonts w:ascii="Times New Roman" w:hAnsi="Times New Roman" w:cs="Times New Roman"/>
                <w:sz w:val="28"/>
                <w:szCs w:val="28"/>
              </w:rPr>
              <w:t>города</w:t>
            </w:r>
            <w:r w:rsidRPr="00F41C17">
              <w:rPr>
                <w:rFonts w:ascii="Times New Roman" w:hAnsi="Times New Roman" w:cs="Times New Roman"/>
                <w:sz w:val="28"/>
                <w:szCs w:val="28"/>
              </w:rPr>
              <w:t>, так как этот вид ЧС не угрожает напрямую территории Больницы.</w:t>
            </w:r>
          </w:p>
          <w:p w:rsidR="007A292A" w:rsidRPr="00F41C17" w:rsidRDefault="003A46F5" w:rsidP="00866B9B">
            <w:pPr>
              <w:jc w:val="both"/>
              <w:rPr>
                <w:rFonts w:ascii="Times New Roman" w:hAnsi="Times New Roman" w:cs="Times New Roman"/>
                <w:b/>
                <w:sz w:val="28"/>
                <w:szCs w:val="28"/>
              </w:rPr>
            </w:pPr>
            <w:r>
              <w:rPr>
                <w:rFonts w:ascii="Times New Roman" w:hAnsi="Times New Roman" w:cs="Times New Roman"/>
                <w:b/>
                <w:sz w:val="28"/>
                <w:szCs w:val="28"/>
              </w:rPr>
              <w:t>3</w:t>
            </w:r>
            <w:r w:rsidR="007A292A" w:rsidRPr="00F41C17">
              <w:rPr>
                <w:rFonts w:ascii="Times New Roman" w:hAnsi="Times New Roman" w:cs="Times New Roman"/>
                <w:b/>
                <w:sz w:val="28"/>
                <w:szCs w:val="28"/>
              </w:rPr>
              <w:t>. При угрозе возникновения эпидемий, эпизоотий.</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При   угрозе возникновения данного вида ЧС органы управления ГЗ Больницы информируются врачом инфекционного отделения, поставившим поступившему больному диагноз заболевания, отнесенного к особо опасным, карантинным инфекциям, отделом МЧС </w:t>
            </w:r>
            <w:r w:rsidR="00451B45" w:rsidRPr="00F41C17">
              <w:rPr>
                <w:rFonts w:ascii="Times New Roman" w:hAnsi="Times New Roman" w:cs="Times New Roman"/>
                <w:sz w:val="28"/>
                <w:szCs w:val="28"/>
              </w:rPr>
              <w:t>города</w:t>
            </w:r>
            <w:r w:rsidRPr="00F41C17">
              <w:rPr>
                <w:rFonts w:ascii="Times New Roman" w:hAnsi="Times New Roman" w:cs="Times New Roman"/>
                <w:sz w:val="28"/>
                <w:szCs w:val="28"/>
              </w:rPr>
              <w:t xml:space="preserve">, СНЛК, ЦГСЭН (группа </w:t>
            </w:r>
            <w:proofErr w:type="spellStart"/>
            <w:r w:rsidRPr="00F41C17">
              <w:rPr>
                <w:rFonts w:ascii="Times New Roman" w:hAnsi="Times New Roman" w:cs="Times New Roman"/>
                <w:sz w:val="28"/>
                <w:szCs w:val="28"/>
              </w:rPr>
              <w:t>эпид</w:t>
            </w:r>
            <w:proofErr w:type="spellEnd"/>
            <w:r w:rsidRPr="00F41C17">
              <w:rPr>
                <w:rFonts w:ascii="Times New Roman" w:hAnsi="Times New Roman" w:cs="Times New Roman"/>
                <w:sz w:val="28"/>
                <w:szCs w:val="28"/>
              </w:rPr>
              <w:t>. разведки), ветеринарной службой района.</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Развитие чрезвычайной ситуации контролируется службой наблюдения и лабораторного контроля ГЗ </w:t>
            </w:r>
            <w:r w:rsidR="00451B45" w:rsidRPr="00F41C17">
              <w:rPr>
                <w:rFonts w:ascii="Times New Roman" w:hAnsi="Times New Roman" w:cs="Times New Roman"/>
                <w:sz w:val="28"/>
                <w:szCs w:val="28"/>
              </w:rPr>
              <w:t>города</w:t>
            </w:r>
            <w:r w:rsidRPr="00F41C17">
              <w:rPr>
                <w:rFonts w:ascii="Times New Roman" w:hAnsi="Times New Roman" w:cs="Times New Roman"/>
                <w:sz w:val="28"/>
                <w:szCs w:val="28"/>
              </w:rPr>
              <w:t>, группой эпидемиологической разведки,</w:t>
            </w:r>
            <w:r w:rsidR="00451B45" w:rsidRPr="00F41C17">
              <w:rPr>
                <w:rFonts w:ascii="Times New Roman" w:hAnsi="Times New Roman" w:cs="Times New Roman"/>
                <w:sz w:val="28"/>
                <w:szCs w:val="28"/>
              </w:rPr>
              <w:t xml:space="preserve"> </w:t>
            </w:r>
            <w:r w:rsidRPr="00F41C17">
              <w:rPr>
                <w:rFonts w:ascii="Times New Roman" w:hAnsi="Times New Roman" w:cs="Times New Roman"/>
                <w:sz w:val="28"/>
                <w:szCs w:val="28"/>
              </w:rPr>
              <w:t>созданной при ЦГСЭН района, звеньями защиты животных и растений, службой</w:t>
            </w:r>
            <w:r w:rsidR="00451B45" w:rsidRPr="00F41C17">
              <w:rPr>
                <w:rFonts w:ascii="Times New Roman" w:hAnsi="Times New Roman" w:cs="Times New Roman"/>
                <w:sz w:val="28"/>
                <w:szCs w:val="28"/>
              </w:rPr>
              <w:t xml:space="preserve"> </w:t>
            </w:r>
            <w:r w:rsidRPr="00F41C17">
              <w:rPr>
                <w:rFonts w:ascii="Times New Roman" w:hAnsi="Times New Roman" w:cs="Times New Roman"/>
                <w:sz w:val="28"/>
                <w:szCs w:val="28"/>
              </w:rPr>
              <w:t>охраны общественного порядка;</w:t>
            </w:r>
          </w:p>
          <w:p w:rsidR="007A292A" w:rsidRPr="00F41C17" w:rsidRDefault="007A292A" w:rsidP="00425289">
            <w:pPr>
              <w:pStyle w:val="aa"/>
              <w:numPr>
                <w:ilvl w:val="0"/>
                <w:numId w:val="9"/>
              </w:numPr>
              <w:jc w:val="both"/>
              <w:rPr>
                <w:rFonts w:ascii="Times New Roman" w:hAnsi="Times New Roman" w:cs="Times New Roman"/>
                <w:sz w:val="28"/>
                <w:szCs w:val="28"/>
              </w:rPr>
            </w:pPr>
            <w:r w:rsidRPr="00F41C17">
              <w:rPr>
                <w:rFonts w:ascii="Times New Roman" w:hAnsi="Times New Roman" w:cs="Times New Roman"/>
                <w:sz w:val="28"/>
                <w:szCs w:val="28"/>
              </w:rPr>
              <w:t xml:space="preserve">организуется взаимодействие со службами ГЗ </w:t>
            </w:r>
            <w:r w:rsidR="00451B45" w:rsidRPr="00F41C17">
              <w:rPr>
                <w:rFonts w:ascii="Times New Roman" w:hAnsi="Times New Roman" w:cs="Times New Roman"/>
                <w:sz w:val="28"/>
                <w:szCs w:val="28"/>
              </w:rPr>
              <w:t>город</w:t>
            </w:r>
            <w:r w:rsidRPr="00F41C17">
              <w:rPr>
                <w:rFonts w:ascii="Times New Roman" w:hAnsi="Times New Roman" w:cs="Times New Roman"/>
                <w:sz w:val="28"/>
                <w:szCs w:val="28"/>
              </w:rPr>
              <w:t>а;</w:t>
            </w:r>
          </w:p>
          <w:p w:rsidR="007A292A" w:rsidRPr="0006069C" w:rsidRDefault="007A292A" w:rsidP="0006069C">
            <w:pPr>
              <w:pStyle w:val="aa"/>
              <w:numPr>
                <w:ilvl w:val="0"/>
                <w:numId w:val="9"/>
              </w:numPr>
              <w:jc w:val="both"/>
              <w:rPr>
                <w:rFonts w:ascii="Times New Roman" w:hAnsi="Times New Roman" w:cs="Times New Roman"/>
                <w:sz w:val="28"/>
                <w:szCs w:val="28"/>
              </w:rPr>
            </w:pPr>
            <w:r w:rsidRPr="00F41C17">
              <w:rPr>
                <w:rFonts w:ascii="Times New Roman" w:hAnsi="Times New Roman" w:cs="Times New Roman"/>
                <w:sz w:val="28"/>
                <w:szCs w:val="28"/>
              </w:rPr>
              <w:t xml:space="preserve">ускоренно проводятся профилактические мероприятия, прививки </w:t>
            </w:r>
            <w:r w:rsidR="0006069C">
              <w:rPr>
                <w:rFonts w:ascii="Times New Roman" w:hAnsi="Times New Roman" w:cs="Times New Roman"/>
                <w:sz w:val="28"/>
                <w:szCs w:val="28"/>
              </w:rPr>
              <w:t>населению, вакцинация животных.</w:t>
            </w:r>
          </w:p>
        </w:tc>
      </w:tr>
      <w:tr w:rsidR="007A292A" w:rsidRPr="00F41C17" w:rsidTr="003F2B82">
        <w:tc>
          <w:tcPr>
            <w:tcW w:w="9322" w:type="dxa"/>
            <w:gridSpan w:val="4"/>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ЗАКОНОДАТЕЛЬСТВО</w:t>
            </w:r>
          </w:p>
        </w:tc>
      </w:tr>
      <w:tr w:rsidR="007A292A" w:rsidRPr="00F41C17" w:rsidTr="003F2B82">
        <w:trPr>
          <w:trHeight w:val="8789"/>
        </w:trPr>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Национальное и местное законодательство и разрешения, применимые к проектной деятельности</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Актуальная для проекта нормативно-правовая база включает в себя ряд национальных законов и правил, экологических и социальных стандартов и руководств ГВБ, а также руководящих документов ВОЗ:</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НАЦИОНАЛЬНОЕ ЗАКОНОДАТЕЛЬСТВО:</w:t>
            </w:r>
          </w:p>
          <w:tbl>
            <w:tblPr>
              <w:tblStyle w:val="ac"/>
              <w:tblW w:w="6108" w:type="dxa"/>
              <w:jc w:val="center"/>
              <w:tblLayout w:type="fixed"/>
              <w:tblLook w:val="04A0" w:firstRow="1" w:lastRow="0" w:firstColumn="1" w:lastColumn="0" w:noHBand="0" w:noVBand="1"/>
            </w:tblPr>
            <w:tblGrid>
              <w:gridCol w:w="3071"/>
              <w:gridCol w:w="3037"/>
            </w:tblGrid>
            <w:tr w:rsidR="00405DEB" w:rsidRPr="008B41BF" w:rsidTr="006A4D1F">
              <w:trPr>
                <w:trHeight w:val="20"/>
                <w:tblHeader/>
                <w:jc w:val="center"/>
              </w:trPr>
              <w:tc>
                <w:tcPr>
                  <w:tcW w:w="3071" w:type="dxa"/>
                  <w:shd w:val="clear" w:color="auto" w:fill="DBE5F1" w:themeFill="accent1" w:themeFillTint="33"/>
                  <w:vAlign w:val="center"/>
                </w:tcPr>
                <w:p w:rsidR="00405DEB" w:rsidRPr="008B41BF" w:rsidRDefault="00405DEB" w:rsidP="006A4D1F">
                  <w:pPr>
                    <w:spacing w:line="259" w:lineRule="auto"/>
                    <w:ind w:right="47"/>
                    <w:rPr>
                      <w:rFonts w:eastAsiaTheme="minorEastAsia"/>
                      <w:b/>
                      <w:lang w:val="ru-RU"/>
                    </w:rPr>
                  </w:pPr>
                  <w:r w:rsidRPr="008B41BF">
                    <w:rPr>
                      <w:b/>
                      <w:bCs/>
                      <w:lang w:val="ru-RU"/>
                    </w:rPr>
                    <w:t>Законодательство</w:t>
                  </w:r>
                </w:p>
              </w:tc>
              <w:tc>
                <w:tcPr>
                  <w:tcW w:w="3037" w:type="dxa"/>
                  <w:shd w:val="clear" w:color="auto" w:fill="DBE5F1" w:themeFill="accent1" w:themeFillTint="33"/>
                  <w:vAlign w:val="center"/>
                </w:tcPr>
                <w:p w:rsidR="00405DEB" w:rsidRPr="008B41BF" w:rsidRDefault="00405DEB" w:rsidP="006A4D1F">
                  <w:pPr>
                    <w:spacing w:line="259" w:lineRule="auto"/>
                    <w:ind w:right="47"/>
                    <w:rPr>
                      <w:rFonts w:eastAsiaTheme="minorEastAsia"/>
                      <w:b/>
                      <w:bCs/>
                      <w:lang w:val="ru-RU"/>
                    </w:rPr>
                  </w:pPr>
                  <w:r w:rsidRPr="008B41BF">
                    <w:rPr>
                      <w:b/>
                      <w:bCs/>
                      <w:lang w:val="ru-RU"/>
                    </w:rPr>
                    <w:t>Ответственное агентство</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left="72" w:right="47"/>
                    <w:rPr>
                      <w:rFonts w:eastAsiaTheme="minorEastAsia"/>
                      <w:lang w:val="ru-RU"/>
                    </w:rPr>
                  </w:pPr>
                  <w:r w:rsidRPr="008B41BF">
                    <w:rPr>
                      <w:lang w:val="ru-RU"/>
                    </w:rPr>
                    <w:t>Закон «Об охране окружающей среды»</w:t>
                  </w:r>
                </w:p>
              </w:tc>
              <w:tc>
                <w:tcPr>
                  <w:tcW w:w="3037" w:type="dxa"/>
                  <w:vAlign w:val="center"/>
                </w:tcPr>
                <w:p w:rsidR="00405DEB" w:rsidRPr="008B41BF" w:rsidRDefault="0006069C" w:rsidP="006A4D1F">
                  <w:pPr>
                    <w:spacing w:line="259" w:lineRule="auto"/>
                    <w:ind w:right="47"/>
                    <w:rPr>
                      <w:rFonts w:eastAsiaTheme="minorEastAsia"/>
                      <w:lang w:val="ru-RU"/>
                    </w:rPr>
                  </w:pPr>
                  <w:r>
                    <w:rPr>
                      <w:lang w:val="ru-RU"/>
                    </w:rPr>
                    <w:t>МПРЭТН</w:t>
                  </w:r>
                </w:p>
              </w:tc>
            </w:tr>
            <w:tr w:rsidR="00405DEB" w:rsidRPr="008B41BF" w:rsidTr="006A4D1F">
              <w:trPr>
                <w:trHeight w:val="53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экологической экспертизе»</w:t>
                  </w:r>
                </w:p>
              </w:tc>
              <w:tc>
                <w:tcPr>
                  <w:tcW w:w="3037" w:type="dxa"/>
                  <w:vAlign w:val="center"/>
                </w:tcPr>
                <w:p w:rsidR="00405DEB" w:rsidRPr="008B41BF" w:rsidRDefault="0006069C" w:rsidP="006A4D1F">
                  <w:pPr>
                    <w:spacing w:line="259" w:lineRule="auto"/>
                    <w:ind w:right="47"/>
                    <w:rPr>
                      <w:lang w:val="ru-RU"/>
                    </w:rPr>
                  </w:pPr>
                  <w:r>
                    <w:rPr>
                      <w:lang w:val="ru-RU"/>
                    </w:rPr>
                    <w:t>МПРЭТН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питьевой воде»</w:t>
                  </w:r>
                </w:p>
              </w:tc>
              <w:tc>
                <w:tcPr>
                  <w:tcW w:w="3037" w:type="dxa"/>
                  <w:vAlign w:val="center"/>
                </w:tcPr>
                <w:p w:rsidR="00405DEB" w:rsidRPr="008B41BF" w:rsidRDefault="00405DEB" w:rsidP="006A4D1F">
                  <w:pPr>
                    <w:spacing w:line="259" w:lineRule="auto"/>
                    <w:ind w:right="47"/>
                    <w:rPr>
                      <w:rFonts w:eastAsiaTheme="minorEastAsia"/>
                      <w:lang w:val="ru-RU"/>
                    </w:rPr>
                  </w:pPr>
                  <w:r w:rsidRPr="008B41BF">
                    <w:rPr>
                      <w:rFonts w:eastAsiaTheme="minorEastAsia"/>
                      <w:lang w:val="ru-RU"/>
                    </w:rPr>
                    <w:t>Департамент профилактики заболеваний</w:t>
                  </w:r>
                </w:p>
                <w:p w:rsidR="00405DEB" w:rsidRPr="008B41BF" w:rsidRDefault="00405DEB" w:rsidP="006A4D1F">
                  <w:pPr>
                    <w:spacing w:line="259" w:lineRule="auto"/>
                    <w:ind w:right="47"/>
                    <w:rPr>
                      <w:rFonts w:eastAsiaTheme="minorEastAsia"/>
                      <w:lang w:val="ru-RU"/>
                    </w:rPr>
                  </w:pPr>
                  <w:r w:rsidRPr="008B41BF">
                    <w:rPr>
                      <w:rFonts w:eastAsiaTheme="minorEastAsia"/>
                      <w:lang w:val="ru-RU"/>
                    </w:rPr>
                    <w:t>и государственного санитарно-эпидемиологического надзора Минздрава КР (ДГСЭН)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охране атмосферного воздуха»</w:t>
                  </w:r>
                </w:p>
              </w:tc>
              <w:tc>
                <w:tcPr>
                  <w:tcW w:w="3037" w:type="dxa"/>
                  <w:vAlign w:val="center"/>
                </w:tcPr>
                <w:p w:rsidR="00405DEB" w:rsidRPr="008B41BF" w:rsidRDefault="0006069C" w:rsidP="006A4D1F">
                  <w:pPr>
                    <w:spacing w:line="259" w:lineRule="auto"/>
                    <w:ind w:right="47"/>
                    <w:rPr>
                      <w:rFonts w:eastAsiaTheme="minorEastAsia"/>
                      <w:lang w:val="ru-RU"/>
                    </w:rPr>
                  </w:pPr>
                  <w:r>
                    <w:rPr>
                      <w:lang w:val="ru-RU"/>
                    </w:rPr>
                    <w:t>МПРЭТН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охране труда»</w:t>
                  </w:r>
                </w:p>
              </w:tc>
              <w:tc>
                <w:tcPr>
                  <w:tcW w:w="3037" w:type="dxa"/>
                  <w:vAlign w:val="center"/>
                </w:tcPr>
                <w:p w:rsidR="00405DEB" w:rsidRPr="008B41BF" w:rsidRDefault="0006069C" w:rsidP="006A4D1F">
                  <w:pPr>
                    <w:spacing w:line="259" w:lineRule="auto"/>
                    <w:ind w:right="47"/>
                    <w:rPr>
                      <w:rFonts w:eastAsiaTheme="minorEastAsia"/>
                      <w:lang w:val="ru-RU"/>
                    </w:rPr>
                  </w:pPr>
                  <w:r>
                    <w:rPr>
                      <w:lang w:val="ru-RU"/>
                    </w:rPr>
                    <w:t>МПРЭТН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Трудовой кодекс Кыргызской Республики</w:t>
                  </w:r>
                </w:p>
              </w:tc>
              <w:tc>
                <w:tcPr>
                  <w:tcW w:w="3037" w:type="dxa"/>
                  <w:vAlign w:val="center"/>
                </w:tcPr>
                <w:p w:rsidR="00405DEB" w:rsidRPr="008B41BF" w:rsidRDefault="0006069C" w:rsidP="006A4D1F">
                  <w:pPr>
                    <w:spacing w:line="259" w:lineRule="auto"/>
                    <w:ind w:right="47"/>
                    <w:rPr>
                      <w:lang w:val="ru-RU"/>
                    </w:rPr>
                  </w:pPr>
                  <w:r>
                    <w:rPr>
                      <w:lang w:val="ru-RU"/>
                    </w:rPr>
                    <w:t>МПРЭТН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общественном здравоохранении»</w:t>
                  </w:r>
                </w:p>
              </w:tc>
              <w:tc>
                <w:tcPr>
                  <w:tcW w:w="3037" w:type="dxa"/>
                  <w:vAlign w:val="center"/>
                </w:tcPr>
                <w:p w:rsidR="00405DEB" w:rsidRPr="008B41BF" w:rsidRDefault="00405DEB" w:rsidP="006A4D1F">
                  <w:pPr>
                    <w:spacing w:line="259" w:lineRule="auto"/>
                    <w:ind w:right="47"/>
                    <w:rPr>
                      <w:lang w:val="ru-RU"/>
                    </w:rPr>
                  </w:pPr>
                  <w:r w:rsidRPr="008B41BF">
                    <w:rPr>
                      <w:lang w:val="ru-RU"/>
                    </w:rPr>
                    <w:t>Минздрав КР</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охране атмосферного воздуха»</w:t>
                  </w:r>
                </w:p>
              </w:tc>
              <w:tc>
                <w:tcPr>
                  <w:tcW w:w="3037" w:type="dxa"/>
                  <w:vAlign w:val="center"/>
                </w:tcPr>
                <w:p w:rsidR="00405DEB" w:rsidRPr="008B41BF" w:rsidRDefault="0006069C" w:rsidP="006A4D1F">
                  <w:pPr>
                    <w:spacing w:line="259" w:lineRule="auto"/>
                    <w:ind w:right="47"/>
                    <w:rPr>
                      <w:lang w:val="ru-RU"/>
                    </w:rPr>
                  </w:pPr>
                  <w:r>
                    <w:rPr>
                      <w:lang w:val="ru-RU"/>
                    </w:rPr>
                    <w:t>МПРЭТН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«Технический регламент «О безопасности питьевой воды»</w:t>
                  </w:r>
                </w:p>
              </w:tc>
              <w:tc>
                <w:tcPr>
                  <w:tcW w:w="3037" w:type="dxa"/>
                  <w:vAlign w:val="center"/>
                </w:tcPr>
                <w:p w:rsidR="00405DEB" w:rsidRPr="008B41BF" w:rsidRDefault="00405DEB" w:rsidP="006A4D1F">
                  <w:pPr>
                    <w:spacing w:line="259" w:lineRule="auto"/>
                    <w:ind w:right="47"/>
                    <w:rPr>
                      <w:lang w:val="ru-RU"/>
                    </w:rPr>
                  </w:pPr>
                  <w:r w:rsidRPr="008B41BF">
                    <w:rPr>
                      <w:lang w:val="ru-RU"/>
                    </w:rPr>
                    <w:t>ДГСЭН</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и общий технический регламент по обеспечению экологической безопасности в Кыргызской Республике</w:t>
                  </w:r>
                </w:p>
              </w:tc>
              <w:tc>
                <w:tcPr>
                  <w:tcW w:w="3037" w:type="dxa"/>
                  <w:vAlign w:val="center"/>
                </w:tcPr>
                <w:p w:rsidR="00405DEB" w:rsidRPr="008B41BF" w:rsidRDefault="00405DEB" w:rsidP="006A4D1F">
                  <w:pPr>
                    <w:spacing w:line="259" w:lineRule="auto"/>
                    <w:ind w:right="47"/>
                    <w:rPr>
                      <w:lang w:val="ru-RU"/>
                    </w:rPr>
                  </w:pPr>
                  <w:r w:rsidRPr="008B41BF">
                    <w:rPr>
                      <w:lang w:val="ru-RU"/>
                    </w:rPr>
                    <w:t>ГИЭТБ</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охране здоровья граждан в Кыргызской Республике»</w:t>
                  </w:r>
                </w:p>
              </w:tc>
              <w:tc>
                <w:tcPr>
                  <w:tcW w:w="3037" w:type="dxa"/>
                  <w:vAlign w:val="center"/>
                </w:tcPr>
                <w:p w:rsidR="00405DEB" w:rsidRPr="008B41BF" w:rsidRDefault="00405DEB" w:rsidP="006A4D1F">
                  <w:pPr>
                    <w:spacing w:line="259" w:lineRule="auto"/>
                    <w:ind w:right="47"/>
                    <w:rPr>
                      <w:lang w:val="ru-RU"/>
                    </w:rPr>
                  </w:pPr>
                  <w:r w:rsidRPr="008B41BF">
                    <w:rPr>
                      <w:lang w:val="ru-RU"/>
                    </w:rPr>
                    <w:t>Минздрав КР</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организациях здравоохранения в Кыргызской Республике»</w:t>
                  </w:r>
                </w:p>
              </w:tc>
              <w:tc>
                <w:tcPr>
                  <w:tcW w:w="3037" w:type="dxa"/>
                  <w:vAlign w:val="center"/>
                </w:tcPr>
                <w:p w:rsidR="00405DEB" w:rsidRPr="008B41BF" w:rsidRDefault="00405DEB" w:rsidP="006A4D1F">
                  <w:pPr>
                    <w:spacing w:line="259" w:lineRule="auto"/>
                    <w:ind w:right="47"/>
                    <w:rPr>
                      <w:lang w:val="ru-RU"/>
                    </w:rPr>
                  </w:pPr>
                  <w:r w:rsidRPr="008B41BF">
                    <w:rPr>
                      <w:lang w:val="ru-RU"/>
                    </w:rPr>
                    <w:t>Минздрав КР</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 xml:space="preserve">Закон </w:t>
                  </w:r>
                  <w:proofErr w:type="gramStart"/>
                  <w:r w:rsidRPr="008B41BF">
                    <w:rPr>
                      <w:lang w:val="ru-RU"/>
                    </w:rPr>
                    <w:t>« Об</w:t>
                  </w:r>
                  <w:proofErr w:type="gramEnd"/>
                  <w:r w:rsidRPr="008B41BF">
                    <w:rPr>
                      <w:lang w:val="ru-RU"/>
                    </w:rPr>
                    <w:t xml:space="preserve"> иммунопрофилактике инфекционных болезней»</w:t>
                  </w:r>
                </w:p>
              </w:tc>
              <w:tc>
                <w:tcPr>
                  <w:tcW w:w="3037" w:type="dxa"/>
                  <w:vAlign w:val="center"/>
                </w:tcPr>
                <w:p w:rsidR="00405DEB" w:rsidRPr="008B41BF" w:rsidRDefault="00405DEB" w:rsidP="006A4D1F">
                  <w:pPr>
                    <w:spacing w:line="259" w:lineRule="auto"/>
                    <w:ind w:right="47"/>
                    <w:rPr>
                      <w:lang w:val="ru-RU"/>
                    </w:rPr>
                  </w:pPr>
                  <w:r w:rsidRPr="008B41BF">
                    <w:rPr>
                      <w:lang w:val="ru-RU"/>
                    </w:rPr>
                    <w:t>Минздрав КР</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гарантиях и свободе доступа к информации»</w:t>
                  </w:r>
                </w:p>
              </w:tc>
              <w:tc>
                <w:tcPr>
                  <w:tcW w:w="3037" w:type="dxa"/>
                  <w:vAlign w:val="center"/>
                </w:tcPr>
                <w:p w:rsidR="00405DEB" w:rsidRPr="008B41BF" w:rsidRDefault="00405DEB" w:rsidP="006A4D1F">
                  <w:pPr>
                    <w:spacing w:line="259" w:lineRule="auto"/>
                    <w:ind w:right="47"/>
                    <w:rPr>
                      <w:lang w:val="ru-RU"/>
                    </w:rPr>
                  </w:pPr>
                  <w:r w:rsidRPr="008B41BF">
                    <w:rPr>
                      <w:lang w:val="ru-RU"/>
                    </w:rPr>
                    <w:t>Органы государственной власти и самоуправления</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санитарно-эпидемиологическом благополучии населения» №60</w:t>
                  </w:r>
                </w:p>
              </w:tc>
              <w:tc>
                <w:tcPr>
                  <w:tcW w:w="3037" w:type="dxa"/>
                  <w:vAlign w:val="center"/>
                </w:tcPr>
                <w:p w:rsidR="00405DEB" w:rsidRPr="008B41BF" w:rsidRDefault="00405DEB" w:rsidP="006A4D1F">
                  <w:pPr>
                    <w:spacing w:line="259" w:lineRule="auto"/>
                    <w:ind w:right="47"/>
                    <w:rPr>
                      <w:lang w:val="ru-RU"/>
                    </w:rPr>
                  </w:pPr>
                  <w:r w:rsidRPr="008B41BF">
                    <w:rPr>
                      <w:lang w:val="ru-RU"/>
                    </w:rPr>
                    <w:t>Минздрав КР</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порядке рассмотрения обращений граждан»</w:t>
                  </w:r>
                </w:p>
              </w:tc>
              <w:tc>
                <w:tcPr>
                  <w:tcW w:w="3037" w:type="dxa"/>
                  <w:vAlign w:val="center"/>
                </w:tcPr>
                <w:p w:rsidR="00405DEB" w:rsidRPr="008B41BF" w:rsidRDefault="00405DEB" w:rsidP="006A4D1F">
                  <w:pPr>
                    <w:spacing w:line="259" w:lineRule="auto"/>
                    <w:ind w:right="47"/>
                    <w:rPr>
                      <w:lang w:val="ru-RU"/>
                    </w:rPr>
                  </w:pPr>
                  <w:r w:rsidRPr="008B41BF">
                    <w:rPr>
                      <w:lang w:val="ru-RU"/>
                    </w:rPr>
                    <w:t>Все органы государственной власти и самоуправления</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«Об охране и защите от семейного насилия»</w:t>
                  </w:r>
                </w:p>
              </w:tc>
              <w:tc>
                <w:tcPr>
                  <w:tcW w:w="3037" w:type="dxa"/>
                  <w:vAlign w:val="center"/>
                </w:tcPr>
                <w:p w:rsidR="00405DEB" w:rsidRPr="008B41BF" w:rsidRDefault="00405DEB" w:rsidP="006A4D1F">
                  <w:pPr>
                    <w:spacing w:line="259" w:lineRule="auto"/>
                    <w:ind w:right="47"/>
                    <w:rPr>
                      <w:lang w:val="ru-RU"/>
                    </w:rPr>
                  </w:pPr>
                  <w:r w:rsidRPr="008B41BF">
                    <w:rPr>
                      <w:lang w:val="ru-RU"/>
                    </w:rPr>
                    <w:t>Министерство внутренних дел, Министерство соцзащиты и труда</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местном самоуправлении»</w:t>
                  </w:r>
                </w:p>
              </w:tc>
              <w:tc>
                <w:tcPr>
                  <w:tcW w:w="3037" w:type="dxa"/>
                  <w:vAlign w:val="center"/>
                </w:tcPr>
                <w:p w:rsidR="00405DEB" w:rsidRPr="008B41BF" w:rsidRDefault="00405DEB" w:rsidP="006A4D1F">
                  <w:pPr>
                    <w:spacing w:line="259" w:lineRule="auto"/>
                    <w:ind w:right="47"/>
                    <w:rPr>
                      <w:lang w:val="ru-RU"/>
                    </w:rPr>
                  </w:pPr>
                  <w:r w:rsidRPr="008B41BF">
                    <w:rPr>
                      <w:lang w:val="ru-RU"/>
                    </w:rPr>
                    <w:t>Органы местного самоуправления</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гарантиях и свободе доступа к информации»</w:t>
                  </w:r>
                </w:p>
              </w:tc>
              <w:tc>
                <w:tcPr>
                  <w:tcW w:w="3037" w:type="dxa"/>
                  <w:vAlign w:val="center"/>
                </w:tcPr>
                <w:p w:rsidR="00405DEB" w:rsidRPr="008B41BF" w:rsidRDefault="00405DEB" w:rsidP="006A4D1F">
                  <w:pPr>
                    <w:spacing w:line="259" w:lineRule="auto"/>
                    <w:ind w:right="47"/>
                    <w:rPr>
                      <w:lang w:val="ru-RU"/>
                    </w:rPr>
                  </w:pPr>
                  <w:r w:rsidRPr="008B41BF">
                    <w:rPr>
                      <w:lang w:val="ru-RU"/>
                    </w:rPr>
                    <w:t>Все государственные учреждения</w:t>
                  </w:r>
                </w:p>
              </w:tc>
            </w:tr>
            <w:tr w:rsidR="00405DEB" w:rsidRPr="008B41BF" w:rsidTr="006A4D1F">
              <w:trPr>
                <w:trHeight w:val="20"/>
                <w:jc w:val="center"/>
              </w:trPr>
              <w:tc>
                <w:tcPr>
                  <w:tcW w:w="3071" w:type="dxa"/>
                  <w:vAlign w:val="center"/>
                </w:tcPr>
                <w:p w:rsidR="00405DEB" w:rsidRPr="008B41BF" w:rsidRDefault="00405DEB" w:rsidP="006A4D1F">
                  <w:pPr>
                    <w:spacing w:line="259" w:lineRule="auto"/>
                    <w:ind w:right="47"/>
                    <w:rPr>
                      <w:lang w:val="ru-RU"/>
                    </w:rPr>
                  </w:pPr>
                  <w:r w:rsidRPr="008B41BF">
                    <w:rPr>
                      <w:lang w:val="ru-RU"/>
                    </w:rPr>
                    <w:t>Закон «О системе единого плательщика в финансировании здравоохранения Кыргызской Республики»</w:t>
                  </w:r>
                </w:p>
              </w:tc>
              <w:tc>
                <w:tcPr>
                  <w:tcW w:w="3037" w:type="dxa"/>
                  <w:vAlign w:val="center"/>
                </w:tcPr>
                <w:p w:rsidR="00405DEB" w:rsidRPr="008B41BF" w:rsidRDefault="00405DEB" w:rsidP="006A4D1F">
                  <w:pPr>
                    <w:spacing w:line="259" w:lineRule="auto"/>
                    <w:ind w:right="47"/>
                    <w:rPr>
                      <w:lang w:val="ru-RU"/>
                    </w:rPr>
                  </w:pPr>
                  <w:r w:rsidRPr="008B41BF">
                    <w:rPr>
                      <w:lang w:val="ru-RU"/>
                    </w:rPr>
                    <w:t>Фонд обязательного медицинского страхования</w:t>
                  </w:r>
                </w:p>
              </w:tc>
            </w:tr>
          </w:tbl>
          <w:p w:rsidR="007A292A" w:rsidRDefault="007A292A" w:rsidP="00866B9B">
            <w:pPr>
              <w:rPr>
                <w:rFonts w:ascii="Times New Roman" w:hAnsi="Times New Roman" w:cs="Times New Roman"/>
                <w:sz w:val="28"/>
                <w:szCs w:val="28"/>
              </w:rPr>
            </w:pPr>
          </w:p>
          <w:tbl>
            <w:tblPr>
              <w:tblStyle w:val="ac"/>
              <w:tblW w:w="0" w:type="auto"/>
              <w:tblLayout w:type="fixed"/>
              <w:tblLook w:val="04A0" w:firstRow="1" w:lastRow="0" w:firstColumn="1" w:lastColumn="0" w:noHBand="0" w:noVBand="1"/>
            </w:tblPr>
            <w:tblGrid>
              <w:gridCol w:w="6256"/>
            </w:tblGrid>
            <w:tr w:rsidR="00405DEB" w:rsidRPr="00405DEB" w:rsidTr="00405DEB">
              <w:tc>
                <w:tcPr>
                  <w:tcW w:w="6256" w:type="dxa"/>
                </w:tcPr>
                <w:p w:rsidR="00196EA1" w:rsidRPr="00D5223E" w:rsidRDefault="00196EA1" w:rsidP="00196EA1">
                  <w:pPr>
                    <w:jc w:val="both"/>
                    <w:rPr>
                      <w:i/>
                      <w:iCs/>
                      <w:u w:val="single"/>
                      <w:lang w:val="ru-RU"/>
                    </w:rPr>
                  </w:pPr>
                  <w:r w:rsidRPr="00D5223E">
                    <w:rPr>
                      <w:i/>
                      <w:iCs/>
                      <w:u w:val="single"/>
                      <w:lang w:val="ru-RU"/>
                    </w:rPr>
                    <w:t>Обращение с отходами</w:t>
                  </w:r>
                </w:p>
                <w:p w:rsidR="00196EA1" w:rsidRPr="00D5223E" w:rsidRDefault="00196EA1" w:rsidP="00196EA1">
                  <w:pPr>
                    <w:jc w:val="both"/>
                    <w:rPr>
                      <w:shd w:val="clear" w:color="auto" w:fill="FFFFFF"/>
                      <w:lang w:val="ru-RU"/>
                    </w:rPr>
                  </w:pPr>
                  <w:r w:rsidRPr="00D5223E">
                    <w:rPr>
                      <w:shd w:val="clear" w:color="auto" w:fill="FFFFFF"/>
                      <w:lang w:val="ru-RU"/>
                    </w:rPr>
                    <w:t>Порядок обращения с отходами производства и потребления в Кыргызской Республике (утвержден постановлением Правительства №559)</w:t>
                  </w:r>
                  <w:r w:rsidRPr="00D5223E">
                    <w:rPr>
                      <w:shd w:val="clear" w:color="auto" w:fill="FFFFFF"/>
                      <w:lang w:val="ru-RU"/>
                    </w:rPr>
                    <w:tab/>
                    <w:t>5 августа 2015 г.</w:t>
                  </w:r>
                  <w:r w:rsidRPr="00D5223E">
                    <w:rPr>
                      <w:shd w:val="clear" w:color="auto" w:fill="FFFFFF"/>
                      <w:lang w:val="ru-RU"/>
                    </w:rPr>
                    <w:tab/>
                  </w:r>
                </w:p>
                <w:p w:rsidR="00196EA1" w:rsidRPr="00D5223E" w:rsidRDefault="00196EA1" w:rsidP="00196EA1">
                  <w:pPr>
                    <w:jc w:val="both"/>
                    <w:rPr>
                      <w:shd w:val="clear" w:color="auto" w:fill="FFFFFF"/>
                      <w:lang w:val="ru-RU"/>
                    </w:rPr>
                  </w:pPr>
                  <w:r w:rsidRPr="00D5223E">
                    <w:rPr>
                      <w:shd w:val="clear" w:color="auto" w:fill="FFFFFF"/>
                      <w:lang w:val="ru-RU"/>
                    </w:rPr>
                    <w:t>Приказ Министерства здравоохранения №59 «Об усовершенствовании безопасной системы управления медицинскими отходами в организациях здравоохранения»</w:t>
                  </w:r>
                  <w:r w:rsidRPr="00D5223E">
                    <w:rPr>
                      <w:shd w:val="clear" w:color="auto" w:fill="FFFFFF"/>
                      <w:lang w:val="ru-RU"/>
                    </w:rPr>
                    <w:tab/>
                    <w:t>2 февраля 2013 г.</w:t>
                  </w:r>
                  <w:r w:rsidRPr="00D5223E">
                    <w:rPr>
                      <w:shd w:val="clear" w:color="auto" w:fill="FFFFFF"/>
                      <w:lang w:val="ru-RU"/>
                    </w:rPr>
                    <w:tab/>
                  </w:r>
                </w:p>
                <w:p w:rsidR="00196EA1" w:rsidRPr="00D5223E" w:rsidRDefault="00196EA1" w:rsidP="00196EA1">
                  <w:pPr>
                    <w:jc w:val="both"/>
                    <w:rPr>
                      <w:shd w:val="clear" w:color="auto" w:fill="FFFFFF"/>
                      <w:lang w:val="ru-RU"/>
                    </w:rPr>
                  </w:pPr>
                  <w:r w:rsidRPr="00D5223E">
                    <w:rPr>
                      <w:shd w:val="clear" w:color="auto" w:fill="FFFFFF"/>
                      <w:lang w:val="ru-RU"/>
                    </w:rPr>
                    <w:t>Руководство по мониторингу и оценке инфекционного контроля в организациях здравоохранения (стационарных и амбулаторных)</w:t>
                  </w:r>
                  <w:r w:rsidRPr="00D5223E">
                    <w:rPr>
                      <w:shd w:val="clear" w:color="auto" w:fill="FFFFFF"/>
                      <w:lang w:val="ru-RU"/>
                    </w:rPr>
                    <w:tab/>
                    <w:t>2016 г.</w:t>
                  </w:r>
                  <w:r w:rsidRPr="00D5223E">
                    <w:rPr>
                      <w:shd w:val="clear" w:color="auto" w:fill="FFFFFF"/>
                      <w:lang w:val="ru-RU"/>
                    </w:rPr>
                    <w:tab/>
                  </w:r>
                </w:p>
                <w:p w:rsidR="00196EA1" w:rsidRPr="00D5223E" w:rsidRDefault="00196EA1" w:rsidP="00196EA1">
                  <w:pPr>
                    <w:jc w:val="both"/>
                    <w:rPr>
                      <w:shd w:val="clear" w:color="auto" w:fill="FFFFFF"/>
                      <w:lang w:val="ru-RU"/>
                    </w:rPr>
                  </w:pPr>
                  <w:r w:rsidRPr="00D5223E">
                    <w:rPr>
                      <w:shd w:val="clear" w:color="auto" w:fill="FFFFFF"/>
                      <w:lang w:val="ru-RU"/>
                    </w:rPr>
                    <w:t>Порядок обращения с опасными отходами на территории Кыргызской Республики (утвержден постановлением Правительства № 885)</w:t>
                  </w:r>
                  <w:r w:rsidRPr="00D5223E">
                    <w:rPr>
                      <w:shd w:val="clear" w:color="auto" w:fill="FFFFFF"/>
                      <w:lang w:val="ru-RU"/>
                    </w:rPr>
                    <w:tab/>
                    <w:t>28 декабря 2015 г.</w:t>
                  </w:r>
                  <w:r w:rsidRPr="00D5223E">
                    <w:rPr>
                      <w:shd w:val="clear" w:color="auto" w:fill="FFFFFF"/>
                      <w:lang w:val="ru-RU"/>
                    </w:rPr>
                    <w:tab/>
                  </w:r>
                </w:p>
                <w:p w:rsidR="00196EA1" w:rsidRPr="00D5223E" w:rsidRDefault="00196EA1" w:rsidP="00196EA1">
                  <w:pPr>
                    <w:jc w:val="both"/>
                    <w:rPr>
                      <w:i/>
                      <w:u w:val="single"/>
                      <w:shd w:val="clear" w:color="auto" w:fill="FFFFFF"/>
                      <w:lang w:val="ru-RU"/>
                    </w:rPr>
                  </w:pPr>
                  <w:r w:rsidRPr="00D5223E">
                    <w:rPr>
                      <w:shd w:val="clear" w:color="auto" w:fill="FFFFFF"/>
                      <w:lang w:val="ru-RU"/>
                    </w:rPr>
                    <w:t>Постановление Правительства №719 «О вопросах по обращению с медицинскими отходами и работе с ртутьсодержащими изделиями в организациях здравоохранения Кыргызской Республики»</w:t>
                  </w:r>
                  <w:r w:rsidRPr="00D5223E">
                    <w:rPr>
                      <w:shd w:val="clear" w:color="auto" w:fill="FFFFFF"/>
                      <w:lang w:val="ru-RU"/>
                    </w:rPr>
                    <w:tab/>
                    <w:t>30 декабря 2019 г.</w:t>
                  </w:r>
                  <w:r w:rsidRPr="00D5223E">
                    <w:rPr>
                      <w:shd w:val="clear" w:color="auto" w:fill="FFFFFF"/>
                      <w:lang w:val="ru-RU"/>
                    </w:rPr>
                    <w:tab/>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Положение о порядке уничтожения (переработки) продукции (товаров), признанной непригодной к реализации;</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Классификация опасных отходов;</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Порядок обращения с опасными отходами на территории Кыргызской Республики;</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Рекомендации по обращению с муниципальными отходами;</w:t>
                  </w:r>
                </w:p>
                <w:p w:rsidR="00196EA1" w:rsidRPr="00D5223E" w:rsidRDefault="00196EA1" w:rsidP="00196EA1">
                  <w:pPr>
                    <w:jc w:val="both"/>
                    <w:rPr>
                      <w:i/>
                      <w:iCs/>
                      <w:lang w:val="ru-RU"/>
                    </w:rPr>
                  </w:pPr>
                  <w:r w:rsidRPr="00D5223E">
                    <w:rPr>
                      <w:i/>
                      <w:iCs/>
                      <w:u w:val="single"/>
                      <w:lang w:val="ru-RU"/>
                    </w:rPr>
                    <w:t>Общие вопросы охраны окружающей среды</w:t>
                  </w:r>
                  <w:r w:rsidRPr="00D5223E">
                    <w:rPr>
                      <w:i/>
                      <w:iCs/>
                      <w:lang w:val="ru-RU"/>
                    </w:rPr>
                    <w:t>:</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Положение о порядке проведения государственной экологической экспертизы в Кыргызской Республике;</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Санитарно-эпидемиологические правила и нормативы «Санитарно-защитные зоны и санитарная классификация предприятий, сооружений и иных объектов»;</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Санитарные правила и нормативы «Шум на рабочих местах, в помещениях жилых, общественных зданий и на территории жилой застройки»;</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Положение о порядке проведения оценки воздействия на окружающую среду в Кыргызской Республике;</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Порядок составления экологического паспорта для объектов хозяйственной и иной деятельности;</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Положение о государственном контроле за охраной окружающей среды, рациональным использованием природных ресурсов и обеспечением экологической безопасности Кыргызской Республики;</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Правила ветеринарного зонирования территории Кыргызской Республики по заразным болезням животных;</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Гигиенические нормативы «Ориентировочные безопасные уровни воздействия загрязняющих веществ в атмосферном воздухе населенных мест»;</w:t>
                  </w:r>
                </w:p>
                <w:p w:rsidR="00196EA1" w:rsidRPr="00D5223E" w:rsidRDefault="00196EA1" w:rsidP="00196EA1">
                  <w:pPr>
                    <w:spacing w:after="225" w:line="285" w:lineRule="atLeast"/>
                    <w:contextualSpacing/>
                    <w:jc w:val="both"/>
                    <w:textAlignment w:val="baseline"/>
                    <w:rPr>
                      <w:lang w:val="ru-RU"/>
                    </w:rPr>
                  </w:pPr>
                  <w:r w:rsidRPr="00D5223E">
                    <w:rPr>
                      <w:lang w:val="ru-RU"/>
                    </w:rPr>
                    <w:t>• Гигиенические нормативы «Предельно допустимые концентрации загрязняющих веществ в атмосфере населенных пунктов»;</w:t>
                  </w:r>
                </w:p>
                <w:p w:rsidR="00196EA1" w:rsidRPr="00D5223E" w:rsidRDefault="00196EA1" w:rsidP="00196EA1">
                  <w:pPr>
                    <w:spacing w:after="225" w:line="285" w:lineRule="atLeast"/>
                    <w:contextualSpacing/>
                    <w:jc w:val="both"/>
                    <w:textAlignment w:val="baseline"/>
                    <w:rPr>
                      <w:lang w:val="ru-RU"/>
                    </w:rPr>
                  </w:pPr>
                  <w:r w:rsidRPr="00D5223E">
                    <w:rPr>
                      <w:lang w:val="ru-RU"/>
                    </w:rPr>
                    <w:t>• Гигиенические нормативы «Предельно допустимые концентрации химических веществ в воде водных объектов хозяйственно-питьевого и культурно-бытового водопользования»;</w:t>
                  </w:r>
                </w:p>
                <w:p w:rsidR="00196EA1" w:rsidRPr="00D5223E" w:rsidRDefault="00196EA1" w:rsidP="00196EA1">
                  <w:pPr>
                    <w:jc w:val="both"/>
                    <w:rPr>
                      <w:lang w:val="ru-RU"/>
                    </w:rPr>
                  </w:pPr>
                  <w:r w:rsidRPr="00D5223E">
                    <w:rPr>
                      <w:lang w:val="ru-RU"/>
                    </w:rPr>
                    <w:t>• Гигиенические нормативы «Предельно допустимые концентрации химических веществ в почве»</w:t>
                  </w:r>
                </w:p>
                <w:p w:rsidR="00196EA1" w:rsidRPr="00D5223E" w:rsidRDefault="00196EA1" w:rsidP="00196EA1">
                  <w:pPr>
                    <w:jc w:val="both"/>
                    <w:rPr>
                      <w:i/>
                      <w:iCs/>
                      <w:lang w:val="ru-RU"/>
                    </w:rPr>
                  </w:pPr>
                  <w:r w:rsidRPr="00D5223E">
                    <w:rPr>
                      <w:i/>
                      <w:iCs/>
                      <w:u w:val="single"/>
                      <w:lang w:val="ru-RU"/>
                    </w:rPr>
                    <w:t>Использование химикатов</w:t>
                  </w:r>
                  <w:r w:rsidRPr="00D5223E">
                    <w:rPr>
                      <w:i/>
                      <w:iCs/>
                      <w:lang w:val="ru-RU"/>
                    </w:rPr>
                    <w:t>:</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Положение о системе классификации опасностей химических веществ/смесей и требованиях к элементам информирования об опасности: маркировке и Паспорту безопасности;</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Инструкция о порядке приобретения, сбыта, хранения, учета и перевозки сильнодействующих ядовитых веществ;</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Утверждение Программы Правительства Кыргызской Республики по внедрению международной системы классификации опасности и маркировки химических веществ в Кыргызской Республике и Плана мероприятий по ее реализации на 2015-2017 годы;</w:t>
                  </w:r>
                </w:p>
                <w:p w:rsidR="00196EA1" w:rsidRPr="00D5223E" w:rsidRDefault="00196EA1" w:rsidP="00196EA1">
                  <w:pPr>
                    <w:jc w:val="both"/>
                    <w:rPr>
                      <w:lang w:val="ru-RU"/>
                    </w:rPr>
                  </w:pPr>
                  <w:r w:rsidRPr="00D5223E">
                    <w:rPr>
                      <w:shd w:val="clear" w:color="auto" w:fill="FFFFFF"/>
                      <w:lang w:val="ru-RU"/>
                    </w:rPr>
                    <w:t xml:space="preserve">• </w:t>
                  </w:r>
                  <w:r w:rsidRPr="00D5223E">
                    <w:rPr>
                      <w:lang w:val="ru-RU"/>
                    </w:rPr>
                    <w:t>Перечень химических веществ и пестицидов, применение которых запрещено или строго ограничено.</w:t>
                  </w:r>
                </w:p>
                <w:p w:rsidR="00196EA1" w:rsidRPr="00196EA1" w:rsidRDefault="00196EA1" w:rsidP="00196EA1">
                  <w:pPr>
                    <w:jc w:val="both"/>
                    <w:rPr>
                      <w:i/>
                      <w:u w:val="single"/>
                      <w:shd w:val="clear" w:color="auto" w:fill="FFFFFF"/>
                    </w:rPr>
                  </w:pPr>
                  <w:proofErr w:type="spellStart"/>
                  <w:r w:rsidRPr="00196EA1">
                    <w:rPr>
                      <w:i/>
                      <w:iCs/>
                      <w:u w:val="single"/>
                    </w:rPr>
                    <w:t>Инфекционный</w:t>
                  </w:r>
                  <w:proofErr w:type="spellEnd"/>
                  <w:r w:rsidRPr="00196EA1">
                    <w:rPr>
                      <w:i/>
                      <w:iCs/>
                      <w:u w:val="single"/>
                    </w:rPr>
                    <w:t xml:space="preserve"> </w:t>
                  </w:r>
                  <w:proofErr w:type="spellStart"/>
                  <w:r w:rsidRPr="00196EA1">
                    <w:rPr>
                      <w:i/>
                      <w:iCs/>
                      <w:u w:val="single"/>
                    </w:rPr>
                    <w:t>контроль</w:t>
                  </w:r>
                  <w:proofErr w:type="spellEnd"/>
                </w:p>
                <w:p w:rsidR="00196EA1" w:rsidRPr="00196EA1" w:rsidRDefault="00196EA1" w:rsidP="00196EA1">
                  <w:pPr>
                    <w:numPr>
                      <w:ilvl w:val="0"/>
                      <w:numId w:val="3"/>
                    </w:numPr>
                    <w:ind w:left="250" w:hanging="270"/>
                    <w:contextualSpacing/>
                    <w:jc w:val="both"/>
                    <w:rPr>
                      <w:shd w:val="clear" w:color="auto" w:fill="FFFFFF"/>
                      <w:lang w:val="ru-RU"/>
                    </w:rPr>
                  </w:pPr>
                  <w:r w:rsidRPr="00196EA1">
                    <w:rPr>
                      <w:lang w:val="ru-RU"/>
                    </w:rPr>
                    <w:t>Постановление Правительства Кыргызской Республики от 12 января 2012 года №32 «Об утверждении Инструкции по инфекционному контролю в организациях здравоохранения Кыргызской Республики»;</w:t>
                  </w:r>
                </w:p>
                <w:p w:rsidR="00405DEB" w:rsidRPr="00196EA1" w:rsidRDefault="00196EA1" w:rsidP="00196EA1">
                  <w:pPr>
                    <w:numPr>
                      <w:ilvl w:val="0"/>
                      <w:numId w:val="3"/>
                    </w:numPr>
                    <w:ind w:left="250" w:hanging="270"/>
                    <w:contextualSpacing/>
                    <w:jc w:val="both"/>
                    <w:rPr>
                      <w:shd w:val="clear" w:color="auto" w:fill="FFFFFF"/>
                      <w:lang w:val="ru-RU"/>
                    </w:rPr>
                  </w:pPr>
                  <w:r w:rsidRPr="00196EA1">
                    <w:rPr>
                      <w:lang w:val="ru-RU"/>
                    </w:rPr>
                    <w:t>14 января 2010 года МЗ издал Приказ №10 «Об утверждении положений по инфекционному контролю и профилактике внутрибольничных инфекций в организациях здравоохранения Кыргызской Республики», введя, тем самым, новую должность специалиста по инфекционному контролю во всех медицинских учреждениях второго и третьего уровня.</w:t>
                  </w:r>
                </w:p>
              </w:tc>
            </w:tr>
          </w:tbl>
          <w:p w:rsidR="00405DEB" w:rsidRPr="00F41C17" w:rsidRDefault="00405DEB" w:rsidP="00866B9B">
            <w:pPr>
              <w:rPr>
                <w:rFonts w:ascii="Times New Roman" w:hAnsi="Times New Roman" w:cs="Times New Roman"/>
                <w:sz w:val="28"/>
                <w:szCs w:val="28"/>
              </w:rPr>
            </w:pP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Экологические и социальные стандарты ВБ: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ЭСС 1 – Оценка и предупреждение экологических и социальных рисков и последствий;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ЭСС 2 – Труд и условия труда;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ЭСС 3 – Ресурсы и эффективность, предотвращение и управление загрязнением; и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ЭСС 4 – Здоровье и безопасность сообщества.</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Руководящие принципы ГВБ по охране окружающей среды и технике безопасности (ГБОС) (Общие руководящие принципы ГБОС: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(a) ГБОС 2.5 – Биологические опасности;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(b) ГБОС 2.7 – Средства индивидуальной защиты (СИЗ);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(c) ГБОС 3.5 – Перевозка опасных материалов; и,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(d) ГБОС 3.6 – Профилактика заболеваний;</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Руководство МФК по охране окружающей среды, здоровья и безопасности для учреждений здравоохранения;</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Техническое руководство Всемирной организации здравоохранения по следующим вопросам:</w:t>
            </w:r>
          </w:p>
          <w:p w:rsidR="007A292A" w:rsidRPr="00F41C17" w:rsidRDefault="007A292A" w:rsidP="00866B9B">
            <w:pPr>
              <w:pStyle w:val="aa"/>
              <w:numPr>
                <w:ilvl w:val="0"/>
                <w:numId w:val="4"/>
              </w:numPr>
              <w:rPr>
                <w:rFonts w:ascii="Times New Roman" w:hAnsi="Times New Roman" w:cs="Times New Roman"/>
                <w:sz w:val="28"/>
                <w:szCs w:val="28"/>
              </w:rPr>
            </w:pPr>
            <w:r w:rsidRPr="00F41C17">
              <w:rPr>
                <w:rFonts w:ascii="Times New Roman" w:hAnsi="Times New Roman" w:cs="Times New Roman"/>
                <w:sz w:val="28"/>
                <w:szCs w:val="28"/>
              </w:rPr>
              <w:t>лабораторная биобезопасность,</w:t>
            </w:r>
          </w:p>
          <w:p w:rsidR="007A292A" w:rsidRPr="00F41C17" w:rsidRDefault="007A292A" w:rsidP="00866B9B">
            <w:pPr>
              <w:pStyle w:val="aa"/>
              <w:numPr>
                <w:ilvl w:val="0"/>
                <w:numId w:val="4"/>
              </w:numPr>
              <w:rPr>
                <w:rFonts w:ascii="Times New Roman" w:hAnsi="Times New Roman" w:cs="Times New Roman"/>
                <w:sz w:val="28"/>
                <w:szCs w:val="28"/>
              </w:rPr>
            </w:pPr>
            <w:r w:rsidRPr="00F41C17">
              <w:rPr>
                <w:rFonts w:ascii="Times New Roman" w:hAnsi="Times New Roman" w:cs="Times New Roman"/>
                <w:sz w:val="28"/>
                <w:szCs w:val="28"/>
              </w:rPr>
              <w:t>профилактика и контроль инфекций,</w:t>
            </w:r>
          </w:p>
          <w:p w:rsidR="007A292A" w:rsidRPr="00F41C17" w:rsidRDefault="007A292A" w:rsidP="00866B9B">
            <w:pPr>
              <w:pStyle w:val="aa"/>
              <w:numPr>
                <w:ilvl w:val="0"/>
                <w:numId w:val="4"/>
              </w:numPr>
              <w:ind w:left="727"/>
              <w:rPr>
                <w:rFonts w:ascii="Times New Roman" w:hAnsi="Times New Roman" w:cs="Times New Roman"/>
                <w:sz w:val="28"/>
                <w:szCs w:val="28"/>
              </w:rPr>
            </w:pPr>
            <w:r w:rsidRPr="00F41C17">
              <w:rPr>
                <w:rFonts w:ascii="Times New Roman" w:hAnsi="Times New Roman" w:cs="Times New Roman"/>
                <w:sz w:val="28"/>
                <w:szCs w:val="28"/>
              </w:rPr>
              <w:t xml:space="preserve">права, роли и обязанности работников </w:t>
            </w:r>
            <w:proofErr w:type="gramStart"/>
            <w:r w:rsidRPr="00F41C17">
              <w:rPr>
                <w:rFonts w:ascii="Times New Roman" w:hAnsi="Times New Roman" w:cs="Times New Roman"/>
                <w:sz w:val="28"/>
                <w:szCs w:val="28"/>
              </w:rPr>
              <w:t>здравоохранения,  в</w:t>
            </w:r>
            <w:proofErr w:type="gramEnd"/>
            <w:r w:rsidRPr="00F41C17">
              <w:rPr>
                <w:rFonts w:ascii="Times New Roman" w:hAnsi="Times New Roman" w:cs="Times New Roman"/>
                <w:sz w:val="28"/>
                <w:szCs w:val="28"/>
              </w:rPr>
              <w:t xml:space="preserve"> том числе, основные аспекты безопасности и гигиены труда,</w:t>
            </w:r>
          </w:p>
          <w:p w:rsidR="007A292A" w:rsidRPr="00F41C17" w:rsidRDefault="007A292A" w:rsidP="00866B9B">
            <w:pPr>
              <w:pStyle w:val="aa"/>
              <w:numPr>
                <w:ilvl w:val="0"/>
                <w:numId w:val="4"/>
              </w:numPr>
              <w:rPr>
                <w:rFonts w:ascii="Times New Roman" w:hAnsi="Times New Roman" w:cs="Times New Roman"/>
                <w:sz w:val="28"/>
                <w:szCs w:val="28"/>
              </w:rPr>
            </w:pPr>
            <w:r w:rsidRPr="00F41C17">
              <w:rPr>
                <w:rFonts w:ascii="Times New Roman" w:hAnsi="Times New Roman" w:cs="Times New Roman"/>
                <w:sz w:val="28"/>
                <w:szCs w:val="28"/>
              </w:rPr>
              <w:t>водоснабжение, санитария, гигиена и утилизация отходов,</w:t>
            </w:r>
          </w:p>
          <w:p w:rsidR="007A292A" w:rsidRPr="00F41C17" w:rsidRDefault="007A292A" w:rsidP="00866B9B">
            <w:pPr>
              <w:pStyle w:val="aa"/>
              <w:numPr>
                <w:ilvl w:val="0"/>
                <w:numId w:val="4"/>
              </w:numPr>
              <w:rPr>
                <w:rFonts w:ascii="Times New Roman" w:hAnsi="Times New Roman" w:cs="Times New Roman"/>
                <w:sz w:val="28"/>
                <w:szCs w:val="28"/>
              </w:rPr>
            </w:pPr>
            <w:r w:rsidRPr="00F41C17">
              <w:rPr>
                <w:rFonts w:ascii="Times New Roman" w:hAnsi="Times New Roman" w:cs="Times New Roman"/>
                <w:sz w:val="28"/>
                <w:szCs w:val="28"/>
              </w:rPr>
              <w:t>карантин лиц,</w:t>
            </w:r>
          </w:p>
          <w:p w:rsidR="007A292A" w:rsidRPr="00F41C17" w:rsidRDefault="007A292A" w:rsidP="00866B9B">
            <w:pPr>
              <w:pStyle w:val="aa"/>
              <w:numPr>
                <w:ilvl w:val="0"/>
                <w:numId w:val="4"/>
              </w:numPr>
              <w:rPr>
                <w:rFonts w:ascii="Times New Roman" w:hAnsi="Times New Roman" w:cs="Times New Roman"/>
                <w:sz w:val="28"/>
                <w:szCs w:val="28"/>
              </w:rPr>
            </w:pPr>
            <w:r w:rsidRPr="00F41C17">
              <w:rPr>
                <w:rFonts w:ascii="Times New Roman" w:hAnsi="Times New Roman" w:cs="Times New Roman"/>
                <w:sz w:val="28"/>
                <w:szCs w:val="28"/>
              </w:rPr>
              <w:t>рациональное использование СИЗ,</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источники кислорода и их распределение для центров лечения COVID-19</w:t>
            </w:r>
          </w:p>
        </w:tc>
      </w:tr>
      <w:tr w:rsidR="007A292A" w:rsidRPr="00F41C17" w:rsidTr="003F2B82">
        <w:tc>
          <w:tcPr>
            <w:tcW w:w="9322" w:type="dxa"/>
            <w:gridSpan w:val="4"/>
          </w:tcPr>
          <w:p w:rsidR="007A292A" w:rsidRPr="00F41C17" w:rsidRDefault="007A292A" w:rsidP="00866B9B">
            <w:pPr>
              <w:rPr>
                <w:rFonts w:ascii="Times New Roman" w:hAnsi="Times New Roman" w:cs="Times New Roman"/>
                <w:sz w:val="28"/>
                <w:szCs w:val="28"/>
                <w:highlight w:val="yellow"/>
              </w:rPr>
            </w:pPr>
            <w:r w:rsidRPr="00F41C17">
              <w:rPr>
                <w:rFonts w:ascii="Times New Roman" w:hAnsi="Times New Roman" w:cs="Times New Roman"/>
                <w:sz w:val="28"/>
                <w:szCs w:val="28"/>
              </w:rPr>
              <w:t>РАСКРЫТИЕ И ПУБЛИЧНЫЕ КОНСУЛЬТАЦИИ ПО ПУОСС</w:t>
            </w:r>
          </w:p>
        </w:tc>
      </w:tr>
      <w:tr w:rsidR="007A292A" w:rsidRPr="00F41C17" w:rsidTr="003F2B82">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Определить, где и когда было раскрыто содержание документа и были проведены общественные консультации</w:t>
            </w:r>
          </w:p>
        </w:tc>
        <w:tc>
          <w:tcPr>
            <w:tcW w:w="6487" w:type="dxa"/>
            <w:gridSpan w:val="3"/>
          </w:tcPr>
          <w:p w:rsidR="007A292A" w:rsidRPr="00F41C17" w:rsidRDefault="007A292A" w:rsidP="00866B9B">
            <w:pPr>
              <w:rPr>
                <w:rFonts w:ascii="Times New Roman" w:hAnsi="Times New Roman" w:cs="Times New Roman"/>
                <w:sz w:val="28"/>
                <w:szCs w:val="28"/>
                <w:lang w:val="ky-KG"/>
              </w:rPr>
            </w:pPr>
            <w:r w:rsidRPr="00F41C17">
              <w:rPr>
                <w:rFonts w:ascii="Times New Roman" w:hAnsi="Times New Roman" w:cs="Times New Roman"/>
                <w:sz w:val="28"/>
                <w:szCs w:val="28"/>
                <w:lang w:val="ky-KG"/>
              </w:rPr>
              <w:t>Данные</w:t>
            </w:r>
            <w:r w:rsidRPr="00F41C17">
              <w:rPr>
                <w:rFonts w:ascii="Times New Roman" w:hAnsi="Times New Roman" w:cs="Times New Roman"/>
                <w:sz w:val="28"/>
                <w:szCs w:val="28"/>
              </w:rPr>
              <w:t xml:space="preserve"> о</w:t>
            </w:r>
            <w:r w:rsidRPr="00F41C17">
              <w:rPr>
                <w:rFonts w:ascii="Times New Roman" w:hAnsi="Times New Roman" w:cs="Times New Roman"/>
                <w:sz w:val="28"/>
                <w:szCs w:val="28"/>
                <w:lang w:val="ky-KG"/>
              </w:rPr>
              <w:t xml:space="preserve"> раскрытии информации будут изложены по факту.</w:t>
            </w:r>
          </w:p>
          <w:p w:rsidR="007A292A" w:rsidRPr="00F41C17" w:rsidRDefault="007A292A" w:rsidP="00465721">
            <w:pPr>
              <w:jc w:val="both"/>
              <w:rPr>
                <w:rFonts w:ascii="Times New Roman" w:hAnsi="Times New Roman" w:cs="Times New Roman"/>
                <w:sz w:val="28"/>
                <w:szCs w:val="28"/>
                <w:highlight w:val="yellow"/>
              </w:rPr>
            </w:pPr>
            <w:r w:rsidRPr="00F41C17">
              <w:rPr>
                <w:rFonts w:ascii="Times New Roman" w:hAnsi="Times New Roman" w:cs="Times New Roman"/>
                <w:sz w:val="28"/>
                <w:szCs w:val="28"/>
                <w:lang w:val="ky-KG"/>
              </w:rPr>
              <w:t xml:space="preserve">Планируется размещение проекта ПУОСС на сайтах МЧС КР и МЗ КР, а также </w:t>
            </w:r>
            <w:r w:rsidR="00A650D8" w:rsidRPr="00F41C17">
              <w:rPr>
                <w:rFonts w:ascii="Times New Roman" w:hAnsi="Times New Roman" w:cs="Times New Roman"/>
                <w:sz w:val="28"/>
                <w:szCs w:val="28"/>
                <w:lang w:val="ky-KG"/>
              </w:rPr>
              <w:t xml:space="preserve">будет проводиться </w:t>
            </w:r>
            <w:proofErr w:type="spellStart"/>
            <w:r w:rsidRPr="00F41C17">
              <w:rPr>
                <w:rFonts w:ascii="Times New Roman" w:hAnsi="Times New Roman" w:cs="Times New Roman"/>
                <w:sz w:val="28"/>
                <w:szCs w:val="28"/>
              </w:rPr>
              <w:t>виртуальн</w:t>
            </w:r>
            <w:proofErr w:type="spellEnd"/>
            <w:r w:rsidRPr="00F41C17">
              <w:rPr>
                <w:rFonts w:ascii="Times New Roman" w:hAnsi="Times New Roman" w:cs="Times New Roman"/>
                <w:sz w:val="28"/>
                <w:szCs w:val="28"/>
                <w:lang w:val="ky-KG"/>
              </w:rPr>
              <w:t xml:space="preserve">ая </w:t>
            </w:r>
            <w:r w:rsidR="00465721" w:rsidRPr="00F41C17">
              <w:rPr>
                <w:rFonts w:ascii="Times New Roman" w:hAnsi="Times New Roman" w:cs="Times New Roman"/>
                <w:sz w:val="28"/>
                <w:szCs w:val="28"/>
              </w:rPr>
              <w:t>консультация</w:t>
            </w:r>
            <w:r w:rsidRPr="00F41C17">
              <w:rPr>
                <w:rFonts w:ascii="Times New Roman" w:hAnsi="Times New Roman" w:cs="Times New Roman"/>
                <w:sz w:val="28"/>
                <w:szCs w:val="28"/>
              </w:rPr>
              <w:t xml:space="preserve"> (обзор и/или приложение к протоколу с кратким изложением полученных комментариев и ответов)</w:t>
            </w:r>
          </w:p>
        </w:tc>
      </w:tr>
      <w:tr w:rsidR="007A292A" w:rsidRPr="00F41C17" w:rsidTr="003F2B82">
        <w:tc>
          <w:tcPr>
            <w:tcW w:w="9322" w:type="dxa"/>
            <w:gridSpan w:val="4"/>
          </w:tcPr>
          <w:p w:rsidR="007A292A" w:rsidRPr="00F41C17" w:rsidRDefault="007A292A" w:rsidP="00866B9B">
            <w:pPr>
              <w:rPr>
                <w:rFonts w:ascii="Times New Roman" w:hAnsi="Times New Roman" w:cs="Times New Roman"/>
                <w:sz w:val="28"/>
                <w:szCs w:val="28"/>
                <w:highlight w:val="yellow"/>
              </w:rPr>
            </w:pPr>
            <w:r w:rsidRPr="00F41C17">
              <w:rPr>
                <w:rFonts w:ascii="Times New Roman" w:hAnsi="Times New Roman" w:cs="Times New Roman"/>
                <w:sz w:val="28"/>
                <w:szCs w:val="28"/>
              </w:rPr>
              <w:t>ИНСТИТУЦИОНАЛЬНЫЕ МЕРОПРИЯТИЯ И ПОСТРОЕНИЕ ПОТЕНЦИАЛА</w:t>
            </w:r>
          </w:p>
        </w:tc>
      </w:tr>
      <w:tr w:rsidR="007A292A" w:rsidRPr="00F41C17" w:rsidTr="0006069C">
        <w:trPr>
          <w:trHeight w:val="1124"/>
        </w:trPr>
        <w:tc>
          <w:tcPr>
            <w:tcW w:w="2835" w:type="dxa"/>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Реализация институциональных механизмов и предложенные/проведенные мероприятия по наращиванию потенциала</w:t>
            </w:r>
          </w:p>
        </w:tc>
        <w:tc>
          <w:tcPr>
            <w:tcW w:w="6487" w:type="dxa"/>
            <w:gridSpan w:val="3"/>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Роли и обязанности персонала на каждом этапе процесса инфекционного контроля и утилизации отходов (полный цикл) описаны в следующих инструкциях </w:t>
            </w:r>
            <w:r w:rsidR="009E5B05">
              <w:rPr>
                <w:rFonts w:ascii="Times New Roman" w:hAnsi="Times New Roman" w:cs="Times New Roman"/>
                <w:sz w:val="28"/>
                <w:szCs w:val="28"/>
              </w:rPr>
              <w:t>Больницы</w:t>
            </w:r>
            <w:r w:rsidRPr="00F41C17">
              <w:rPr>
                <w:rFonts w:ascii="Times New Roman" w:hAnsi="Times New Roman" w:cs="Times New Roman"/>
                <w:sz w:val="28"/>
                <w:szCs w:val="28"/>
              </w:rPr>
              <w:t xml:space="preserve">: </w:t>
            </w:r>
          </w:p>
          <w:p w:rsidR="007A292A" w:rsidRPr="00F41C17" w:rsidRDefault="007A292A" w:rsidP="00425289">
            <w:pPr>
              <w:pStyle w:val="aa"/>
              <w:numPr>
                <w:ilvl w:val="0"/>
                <w:numId w:val="5"/>
              </w:numPr>
              <w:rPr>
                <w:rFonts w:ascii="Times New Roman" w:hAnsi="Times New Roman" w:cs="Times New Roman"/>
                <w:sz w:val="28"/>
                <w:szCs w:val="28"/>
              </w:rPr>
            </w:pPr>
            <w:r w:rsidRPr="00F41C17">
              <w:rPr>
                <w:rFonts w:ascii="Times New Roman" w:hAnsi="Times New Roman" w:cs="Times New Roman"/>
                <w:sz w:val="28"/>
                <w:szCs w:val="28"/>
              </w:rPr>
              <w:t>график приема отходов из клинических отделений;</w:t>
            </w:r>
          </w:p>
          <w:p w:rsidR="007A292A" w:rsidRPr="00F41C17" w:rsidRDefault="007A292A" w:rsidP="00425289">
            <w:pPr>
              <w:pStyle w:val="aa"/>
              <w:numPr>
                <w:ilvl w:val="0"/>
                <w:numId w:val="5"/>
              </w:numPr>
              <w:rPr>
                <w:rFonts w:ascii="Times New Roman" w:hAnsi="Times New Roman" w:cs="Times New Roman"/>
                <w:sz w:val="28"/>
                <w:szCs w:val="28"/>
              </w:rPr>
            </w:pPr>
            <w:r w:rsidRPr="00F41C17">
              <w:rPr>
                <w:rFonts w:ascii="Times New Roman" w:hAnsi="Times New Roman" w:cs="Times New Roman"/>
                <w:sz w:val="28"/>
                <w:szCs w:val="28"/>
              </w:rPr>
              <w:t>инструкции по дезинфекции,</w:t>
            </w:r>
          </w:p>
          <w:p w:rsidR="007A292A" w:rsidRPr="00F41C17" w:rsidRDefault="007A292A" w:rsidP="00425289">
            <w:pPr>
              <w:pStyle w:val="aa"/>
              <w:numPr>
                <w:ilvl w:val="0"/>
                <w:numId w:val="5"/>
              </w:numPr>
              <w:rPr>
                <w:rFonts w:ascii="Times New Roman" w:hAnsi="Times New Roman" w:cs="Times New Roman"/>
                <w:sz w:val="28"/>
                <w:szCs w:val="28"/>
              </w:rPr>
            </w:pPr>
            <w:r w:rsidRPr="00F41C17">
              <w:rPr>
                <w:rFonts w:ascii="Times New Roman" w:hAnsi="Times New Roman" w:cs="Times New Roman"/>
                <w:sz w:val="28"/>
                <w:szCs w:val="28"/>
              </w:rPr>
              <w:t>инструкции по работе с автоклавом, СВЧ печами,</w:t>
            </w:r>
          </w:p>
          <w:p w:rsidR="007A292A" w:rsidRPr="00F41C17" w:rsidRDefault="007A292A" w:rsidP="00425289">
            <w:pPr>
              <w:pStyle w:val="aa"/>
              <w:numPr>
                <w:ilvl w:val="0"/>
                <w:numId w:val="5"/>
              </w:numPr>
              <w:rPr>
                <w:rFonts w:ascii="Times New Roman" w:hAnsi="Times New Roman" w:cs="Times New Roman"/>
                <w:sz w:val="28"/>
                <w:szCs w:val="28"/>
              </w:rPr>
            </w:pPr>
            <w:r w:rsidRPr="00F41C17">
              <w:rPr>
                <w:rFonts w:ascii="Times New Roman" w:hAnsi="Times New Roman" w:cs="Times New Roman"/>
                <w:sz w:val="28"/>
                <w:szCs w:val="28"/>
              </w:rPr>
              <w:t>Стандарты операционных процедур (СОП) при аварийных ситуациях,</w:t>
            </w:r>
          </w:p>
          <w:p w:rsidR="007A292A" w:rsidRPr="00F41C17" w:rsidRDefault="007A292A" w:rsidP="00425289">
            <w:pPr>
              <w:pStyle w:val="aa"/>
              <w:numPr>
                <w:ilvl w:val="0"/>
                <w:numId w:val="5"/>
              </w:numPr>
              <w:rPr>
                <w:rFonts w:ascii="Times New Roman" w:hAnsi="Times New Roman" w:cs="Times New Roman"/>
                <w:sz w:val="28"/>
                <w:szCs w:val="28"/>
              </w:rPr>
            </w:pPr>
            <w:r w:rsidRPr="00F41C17">
              <w:rPr>
                <w:rFonts w:ascii="Times New Roman" w:hAnsi="Times New Roman" w:cs="Times New Roman"/>
                <w:sz w:val="28"/>
                <w:szCs w:val="28"/>
              </w:rPr>
              <w:t>журнал контроля работы автоклава,</w:t>
            </w:r>
          </w:p>
          <w:p w:rsidR="007A292A" w:rsidRPr="00F41C17" w:rsidRDefault="007A292A" w:rsidP="00425289">
            <w:pPr>
              <w:pStyle w:val="aa"/>
              <w:numPr>
                <w:ilvl w:val="0"/>
                <w:numId w:val="5"/>
              </w:numPr>
              <w:rPr>
                <w:rFonts w:ascii="Times New Roman" w:hAnsi="Times New Roman" w:cs="Times New Roman"/>
                <w:sz w:val="28"/>
                <w:szCs w:val="28"/>
              </w:rPr>
            </w:pPr>
            <w:r w:rsidRPr="00F41C17">
              <w:rPr>
                <w:rFonts w:ascii="Times New Roman" w:hAnsi="Times New Roman" w:cs="Times New Roman"/>
                <w:sz w:val="28"/>
                <w:szCs w:val="28"/>
              </w:rPr>
              <w:t>график уборки пункта.</w:t>
            </w:r>
          </w:p>
          <w:p w:rsidR="007A292A" w:rsidRPr="00F41C17" w:rsidRDefault="007A292A" w:rsidP="00866B9B">
            <w:pPr>
              <w:rPr>
                <w:rFonts w:ascii="Times New Roman" w:hAnsi="Times New Roman" w:cs="Times New Roman"/>
                <w:color w:val="000000"/>
                <w:sz w:val="28"/>
                <w:szCs w:val="24"/>
              </w:rPr>
            </w:pPr>
            <w:r w:rsidRPr="00F41C17">
              <w:rPr>
                <w:rFonts w:ascii="Times New Roman" w:hAnsi="Times New Roman" w:cs="Times New Roman"/>
                <w:sz w:val="28"/>
                <w:szCs w:val="28"/>
              </w:rPr>
              <w:t xml:space="preserve">Указанный ниже ответственный персонал за ИК и МО закреплен приказом директора </w:t>
            </w:r>
            <w:r w:rsidR="004C0E00">
              <w:rPr>
                <w:rFonts w:ascii="Times New Roman" w:hAnsi="Times New Roman" w:cs="Times New Roman"/>
                <w:sz w:val="28"/>
                <w:szCs w:val="28"/>
              </w:rPr>
              <w:t>Больницы</w:t>
            </w:r>
            <w:r w:rsidRPr="00F41C17">
              <w:rPr>
                <w:rFonts w:ascii="Times New Roman" w:hAnsi="Times New Roman" w:cs="Times New Roman"/>
                <w:sz w:val="28"/>
                <w:szCs w:val="28"/>
              </w:rPr>
              <w:t>. При этом директор является о</w:t>
            </w:r>
            <w:r w:rsidRPr="00F41C17">
              <w:rPr>
                <w:rFonts w:ascii="Times New Roman" w:hAnsi="Times New Roman" w:cs="Times New Roman"/>
                <w:color w:val="000000"/>
                <w:sz w:val="28"/>
                <w:szCs w:val="24"/>
              </w:rPr>
              <w:t>тветственным за весь инфекционный ко</w:t>
            </w:r>
            <w:r w:rsidR="004C0E00">
              <w:rPr>
                <w:rFonts w:ascii="Times New Roman" w:hAnsi="Times New Roman" w:cs="Times New Roman"/>
                <w:color w:val="000000"/>
                <w:sz w:val="28"/>
                <w:szCs w:val="24"/>
              </w:rPr>
              <w:t>нтроль и обращение с отходами</w:t>
            </w:r>
            <w:r w:rsidRPr="00F41C17">
              <w:rPr>
                <w:rFonts w:ascii="Times New Roman" w:hAnsi="Times New Roman" w:cs="Times New Roman"/>
                <w:color w:val="000000"/>
                <w:sz w:val="28"/>
                <w:szCs w:val="24"/>
              </w:rPr>
              <w:t>.</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402"/>
            </w:tblGrid>
            <w:tr w:rsidR="00A650D8" w:rsidRPr="00F41C17" w:rsidTr="00947B0A">
              <w:tc>
                <w:tcPr>
                  <w:tcW w:w="2689" w:type="dxa"/>
                  <w:shd w:val="clear" w:color="auto" w:fill="auto"/>
                  <w:vAlign w:val="center"/>
                </w:tcPr>
                <w:p w:rsidR="00A650D8" w:rsidRPr="00F41C17" w:rsidRDefault="00A650D8" w:rsidP="00F41C17">
                  <w:pPr>
                    <w:autoSpaceDE w:val="0"/>
                    <w:autoSpaceDN w:val="0"/>
                    <w:adjustRightInd w:val="0"/>
                    <w:spacing w:after="0" w:line="240" w:lineRule="auto"/>
                    <w:jc w:val="center"/>
                    <w:rPr>
                      <w:rFonts w:ascii="Times New Roman" w:hAnsi="Times New Roman" w:cs="Times New Roman"/>
                      <w:b/>
                      <w:sz w:val="24"/>
                      <w:szCs w:val="24"/>
                    </w:rPr>
                  </w:pPr>
                  <w:r w:rsidRPr="00F41C17">
                    <w:rPr>
                      <w:rFonts w:ascii="Times New Roman" w:hAnsi="Times New Roman" w:cs="Times New Roman"/>
                      <w:b/>
                      <w:sz w:val="24"/>
                      <w:szCs w:val="24"/>
                    </w:rPr>
                    <w:t>Уровень в ОЗ</w:t>
                  </w:r>
                </w:p>
              </w:tc>
              <w:tc>
                <w:tcPr>
                  <w:tcW w:w="3402" w:type="dxa"/>
                  <w:shd w:val="clear" w:color="auto" w:fill="auto"/>
                  <w:vAlign w:val="center"/>
                </w:tcPr>
                <w:p w:rsidR="00A650D8" w:rsidRPr="00F41C17" w:rsidRDefault="00A650D8" w:rsidP="00F41C17">
                  <w:pPr>
                    <w:autoSpaceDE w:val="0"/>
                    <w:autoSpaceDN w:val="0"/>
                    <w:adjustRightInd w:val="0"/>
                    <w:spacing w:after="0" w:line="240" w:lineRule="auto"/>
                    <w:jc w:val="center"/>
                    <w:rPr>
                      <w:rFonts w:ascii="Times New Roman" w:hAnsi="Times New Roman" w:cs="Times New Roman"/>
                      <w:b/>
                      <w:sz w:val="24"/>
                      <w:szCs w:val="24"/>
                    </w:rPr>
                  </w:pPr>
                  <w:r w:rsidRPr="00F41C17">
                    <w:rPr>
                      <w:rFonts w:ascii="Times New Roman" w:hAnsi="Times New Roman" w:cs="Times New Roman"/>
                      <w:b/>
                      <w:sz w:val="24"/>
                      <w:szCs w:val="24"/>
                    </w:rPr>
                    <w:t xml:space="preserve">ФИО </w:t>
                  </w:r>
                </w:p>
                <w:p w:rsidR="00A650D8" w:rsidRPr="00F41C17" w:rsidRDefault="00A650D8" w:rsidP="00F41C17">
                  <w:pPr>
                    <w:autoSpaceDE w:val="0"/>
                    <w:autoSpaceDN w:val="0"/>
                    <w:adjustRightInd w:val="0"/>
                    <w:spacing w:after="0" w:line="240" w:lineRule="auto"/>
                    <w:jc w:val="center"/>
                    <w:rPr>
                      <w:rFonts w:ascii="Times New Roman" w:hAnsi="Times New Roman" w:cs="Times New Roman"/>
                      <w:b/>
                      <w:sz w:val="24"/>
                      <w:szCs w:val="24"/>
                    </w:rPr>
                  </w:pPr>
                  <w:r w:rsidRPr="00F41C17">
                    <w:rPr>
                      <w:rFonts w:ascii="Times New Roman" w:hAnsi="Times New Roman" w:cs="Times New Roman"/>
                      <w:b/>
                      <w:sz w:val="24"/>
                      <w:szCs w:val="24"/>
                    </w:rPr>
                    <w:t>ответственного</w:t>
                  </w:r>
                </w:p>
              </w:tc>
            </w:tr>
            <w:tr w:rsidR="00A650D8" w:rsidRPr="00F41C17" w:rsidTr="00947B0A">
              <w:tc>
                <w:tcPr>
                  <w:tcW w:w="2689" w:type="dxa"/>
                  <w:shd w:val="clear" w:color="auto" w:fill="auto"/>
                </w:tcPr>
                <w:p w:rsidR="00A650D8" w:rsidRPr="00F41C17" w:rsidRDefault="00A650D8" w:rsidP="00F41C17">
                  <w:pPr>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Вся больница:</w:t>
                  </w:r>
                </w:p>
                <w:p w:rsidR="00A650D8" w:rsidRPr="00F41C17" w:rsidRDefault="00A650D8" w:rsidP="00947B0A">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ОМОКБ.</w:t>
                  </w:r>
                </w:p>
                <w:p w:rsidR="00A650D8" w:rsidRPr="00F41C17" w:rsidRDefault="00A650D8" w:rsidP="00F41C17">
                  <w:pPr>
                    <w:autoSpaceDE w:val="0"/>
                    <w:autoSpaceDN w:val="0"/>
                    <w:adjustRightInd w:val="0"/>
                    <w:spacing w:after="0" w:line="240" w:lineRule="auto"/>
                    <w:ind w:left="360"/>
                    <w:rPr>
                      <w:rFonts w:ascii="Times New Roman" w:hAnsi="Times New Roman" w:cs="Times New Roman"/>
                      <w:color w:val="000000"/>
                      <w:sz w:val="24"/>
                      <w:szCs w:val="24"/>
                    </w:rPr>
                  </w:pPr>
                </w:p>
              </w:tc>
              <w:tc>
                <w:tcPr>
                  <w:tcW w:w="3402" w:type="dxa"/>
                  <w:shd w:val="clear" w:color="auto" w:fill="auto"/>
                </w:tcPr>
                <w:p w:rsidR="00A650D8" w:rsidRPr="00F41C17" w:rsidRDefault="00947B0A" w:rsidP="00F41C17">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Арстанкулов</w:t>
                  </w:r>
                  <w:proofErr w:type="spellEnd"/>
                  <w:r>
                    <w:rPr>
                      <w:rFonts w:ascii="Times New Roman" w:hAnsi="Times New Roman" w:cs="Times New Roman"/>
                      <w:color w:val="000000"/>
                      <w:sz w:val="24"/>
                      <w:szCs w:val="24"/>
                    </w:rPr>
                    <w:t xml:space="preserve"> Т.К. - директор</w:t>
                  </w:r>
                </w:p>
                <w:p w:rsidR="00A650D8" w:rsidRPr="00F41C17" w:rsidRDefault="00A650D8" w:rsidP="00F41C17">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41C17">
                    <w:rPr>
                      <w:rFonts w:ascii="Times New Roman" w:hAnsi="Times New Roman" w:cs="Times New Roman"/>
                      <w:color w:val="000000"/>
                      <w:sz w:val="24"/>
                      <w:szCs w:val="24"/>
                    </w:rPr>
                    <w:t>Молдошева</w:t>
                  </w:r>
                  <w:proofErr w:type="spellEnd"/>
                  <w:r w:rsidRPr="00F41C17">
                    <w:rPr>
                      <w:rFonts w:ascii="Times New Roman" w:hAnsi="Times New Roman" w:cs="Times New Roman"/>
                      <w:color w:val="000000"/>
                      <w:sz w:val="24"/>
                      <w:szCs w:val="24"/>
                    </w:rPr>
                    <w:t xml:space="preserve"> У.Ж. – специалист по </w:t>
                  </w:r>
                  <w:proofErr w:type="spellStart"/>
                  <w:proofErr w:type="gramStart"/>
                  <w:r w:rsidRPr="00F41C17">
                    <w:rPr>
                      <w:rFonts w:ascii="Times New Roman" w:hAnsi="Times New Roman" w:cs="Times New Roman"/>
                      <w:color w:val="000000"/>
                      <w:sz w:val="24"/>
                      <w:szCs w:val="24"/>
                    </w:rPr>
                    <w:t>инфек.контролю</w:t>
                  </w:r>
                  <w:proofErr w:type="spellEnd"/>
                  <w:proofErr w:type="gramEnd"/>
                  <w:r w:rsidRPr="00F41C17">
                    <w:rPr>
                      <w:rFonts w:ascii="Times New Roman" w:hAnsi="Times New Roman" w:cs="Times New Roman"/>
                      <w:color w:val="000000"/>
                      <w:sz w:val="24"/>
                      <w:szCs w:val="24"/>
                    </w:rPr>
                    <w:t>/о,5 МИК</w:t>
                  </w:r>
                </w:p>
              </w:tc>
            </w:tr>
            <w:tr w:rsidR="00A650D8" w:rsidRPr="00F41C17" w:rsidTr="00947B0A">
              <w:tc>
                <w:tcPr>
                  <w:tcW w:w="2689" w:type="dxa"/>
                  <w:shd w:val="clear" w:color="auto" w:fill="auto"/>
                </w:tcPr>
                <w:p w:rsidR="00A650D8" w:rsidRPr="00F41C17" w:rsidRDefault="00A650D8" w:rsidP="00F41C17">
                  <w:pPr>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Структурные подразделения:</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1.ОЭМП</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2.Ангионеврология</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3.Хирургия №1</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4.ОАРИТ</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5.Эндоскопия </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6.Сосудитая </w:t>
                  </w:r>
                  <w:proofErr w:type="spellStart"/>
                  <w:r w:rsidRPr="00F41C17">
                    <w:rPr>
                      <w:rFonts w:ascii="Times New Roman" w:hAnsi="Times New Roman" w:cs="Times New Roman"/>
                      <w:color w:val="000000"/>
                      <w:sz w:val="24"/>
                      <w:szCs w:val="24"/>
                    </w:rPr>
                    <w:t>хир</w:t>
                  </w:r>
                  <w:proofErr w:type="spellEnd"/>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7.Челюстно-лиц.хир.</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8.Ожоговое </w:t>
                  </w:r>
                  <w:proofErr w:type="spellStart"/>
                  <w:r w:rsidRPr="00F41C17">
                    <w:rPr>
                      <w:rFonts w:ascii="Times New Roman" w:hAnsi="Times New Roman" w:cs="Times New Roman"/>
                      <w:color w:val="000000"/>
                      <w:sz w:val="24"/>
                      <w:szCs w:val="24"/>
                    </w:rPr>
                    <w:t>отд</w:t>
                  </w:r>
                  <w:proofErr w:type="spellEnd"/>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9.Нейрохирургия</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10.Торокальное </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11.ЛОР</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12.Гастроэнтерология</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13.Эндокринология </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14.Урология</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15.Нефроревматология</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16.Травматология </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17.Хирургия2</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18.Глазное</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19.Гематология</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20.Инфекция №1</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21.Инфекция№2</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22.Кардиология </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23.Пульмонология</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24.ОНКиРЭХ</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25.Клин.лаб</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26.Биох.лаб</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27.Бак.лаб.</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28.КДО</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29.ЦСОиКТ</w:t>
                  </w:r>
                </w:p>
                <w:p w:rsidR="00A650D8" w:rsidRPr="00F41C17" w:rsidRDefault="00A650D8" w:rsidP="00F41C17">
                  <w:pPr>
                    <w:autoSpaceDE w:val="0"/>
                    <w:autoSpaceDN w:val="0"/>
                    <w:adjustRightInd w:val="0"/>
                    <w:spacing w:after="0" w:line="240" w:lineRule="auto"/>
                    <w:ind w:left="24"/>
                    <w:rPr>
                      <w:rFonts w:ascii="Times New Roman" w:hAnsi="Times New Roman" w:cs="Times New Roman"/>
                      <w:color w:val="000000"/>
                      <w:sz w:val="24"/>
                      <w:szCs w:val="24"/>
                    </w:rPr>
                  </w:pPr>
                  <w:r w:rsidRPr="00F41C17">
                    <w:rPr>
                      <w:rFonts w:ascii="Times New Roman" w:hAnsi="Times New Roman" w:cs="Times New Roman"/>
                      <w:color w:val="000000"/>
                      <w:sz w:val="24"/>
                      <w:szCs w:val="24"/>
                    </w:rPr>
                    <w:t>30.Опер.блок</w:t>
                  </w:r>
                </w:p>
                <w:p w:rsidR="00A650D8" w:rsidRPr="00F41C17" w:rsidRDefault="00A650D8" w:rsidP="00F41C17">
                  <w:pPr>
                    <w:autoSpaceDE w:val="0"/>
                    <w:autoSpaceDN w:val="0"/>
                    <w:adjustRightInd w:val="0"/>
                    <w:spacing w:after="0" w:line="240" w:lineRule="auto"/>
                    <w:rPr>
                      <w:rFonts w:ascii="Times New Roman" w:hAnsi="Times New Roman" w:cs="Times New Roman"/>
                      <w:color w:val="000000"/>
                      <w:sz w:val="24"/>
                      <w:szCs w:val="24"/>
                    </w:rPr>
                  </w:pPr>
                </w:p>
              </w:tc>
              <w:tc>
                <w:tcPr>
                  <w:tcW w:w="3402" w:type="dxa"/>
                  <w:shd w:val="clear" w:color="auto" w:fill="auto"/>
                </w:tcPr>
                <w:p w:rsidR="00A650D8" w:rsidRPr="00F41C17" w:rsidRDefault="00A650D8" w:rsidP="00F41C17">
                  <w:pPr>
                    <w:autoSpaceDE w:val="0"/>
                    <w:autoSpaceDN w:val="0"/>
                    <w:adjustRightInd w:val="0"/>
                    <w:spacing w:after="0" w:line="240" w:lineRule="auto"/>
                    <w:jc w:val="both"/>
                    <w:rPr>
                      <w:rFonts w:ascii="Times New Roman" w:hAnsi="Times New Roman" w:cs="Times New Roman"/>
                      <w:color w:val="000000"/>
                      <w:sz w:val="24"/>
                      <w:szCs w:val="24"/>
                    </w:rPr>
                  </w:pP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1.Джуманова Г.</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2.Толошева А</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3.Умурзакова Г</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4.Иминджанова М</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5.Заитова О.</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6.Мусаева К</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7.Аттакурова Р.</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8.Бударова С</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9.Назаралиева Ж</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10.Аманбаева Г.</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11.Мусурманкулова М</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12.Кочорова Д</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13.Амирова Г</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14.Камчыева Д.</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15.Маматалиева З</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16.Эшбаева Ч.</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17.КалматоваЗ.</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18.Джурабекова Ж</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19.Сулайманова Г.</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20.Исмайилова Ч</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21.Рахманалиева А</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22.Кудайбердиева Ж</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23.Жунусова Д</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24.Джакыпова Т.</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25.Марасулова К</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26.Мирзаева Г</w:t>
                  </w:r>
                </w:p>
                <w:p w:rsidR="00A650D8" w:rsidRPr="00F41C17" w:rsidRDefault="00A650D8" w:rsidP="00F41C17">
                  <w:pPr>
                    <w:tabs>
                      <w:tab w:val="left" w:pos="349"/>
                    </w:tabs>
                    <w:autoSpaceDE w:val="0"/>
                    <w:autoSpaceDN w:val="0"/>
                    <w:adjustRightInd w:val="0"/>
                    <w:spacing w:after="0" w:line="240" w:lineRule="auto"/>
                    <w:ind w:left="66"/>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27.Мамажанова Б</w:t>
                  </w:r>
                </w:p>
                <w:p w:rsidR="00A650D8" w:rsidRPr="00F41C17" w:rsidRDefault="00A650D8" w:rsidP="00F41C17">
                  <w:pPr>
                    <w:tabs>
                      <w:tab w:val="left" w:pos="349"/>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28.Толошева Г.</w:t>
                  </w:r>
                </w:p>
                <w:p w:rsidR="00A650D8" w:rsidRPr="00F41C17" w:rsidRDefault="00A650D8" w:rsidP="00F41C17">
                  <w:pPr>
                    <w:tabs>
                      <w:tab w:val="left" w:pos="349"/>
                      <w:tab w:val="left" w:pos="491"/>
                    </w:tabs>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29.Токторова М.</w:t>
                  </w:r>
                </w:p>
                <w:p w:rsidR="00A650D8" w:rsidRPr="00F41C17" w:rsidRDefault="00A650D8" w:rsidP="00F41C17">
                  <w:pPr>
                    <w:autoSpaceDE w:val="0"/>
                    <w:autoSpaceDN w:val="0"/>
                    <w:adjustRightInd w:val="0"/>
                    <w:spacing w:after="0" w:line="240" w:lineRule="auto"/>
                    <w:jc w:val="both"/>
                    <w:rPr>
                      <w:rFonts w:ascii="Times New Roman" w:hAnsi="Times New Roman" w:cs="Times New Roman"/>
                      <w:color w:val="000000"/>
                      <w:sz w:val="24"/>
                      <w:szCs w:val="24"/>
                    </w:rPr>
                  </w:pPr>
                  <w:r w:rsidRPr="00F41C17">
                    <w:rPr>
                      <w:rFonts w:ascii="Times New Roman" w:hAnsi="Times New Roman" w:cs="Times New Roman"/>
                      <w:color w:val="000000"/>
                      <w:sz w:val="24"/>
                      <w:szCs w:val="24"/>
                    </w:rPr>
                    <w:t xml:space="preserve">30. </w:t>
                  </w:r>
                  <w:proofErr w:type="spellStart"/>
                  <w:r w:rsidRPr="00F41C17">
                    <w:rPr>
                      <w:rFonts w:ascii="Times New Roman" w:hAnsi="Times New Roman" w:cs="Times New Roman"/>
                      <w:color w:val="000000"/>
                      <w:sz w:val="24"/>
                      <w:szCs w:val="24"/>
                    </w:rPr>
                    <w:t>Тургунова</w:t>
                  </w:r>
                  <w:proofErr w:type="spellEnd"/>
                  <w:r w:rsidRPr="00F41C17">
                    <w:rPr>
                      <w:rFonts w:ascii="Times New Roman" w:hAnsi="Times New Roman" w:cs="Times New Roman"/>
                      <w:color w:val="000000"/>
                      <w:sz w:val="24"/>
                      <w:szCs w:val="24"/>
                    </w:rPr>
                    <w:t xml:space="preserve"> Г</w:t>
                  </w:r>
                </w:p>
              </w:tc>
            </w:tr>
          </w:tbl>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Система управления информацией для отслеживания и регистрации потоков отходов в МУ/ПВ;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В </w:t>
            </w:r>
            <w:r w:rsidR="00A650D8" w:rsidRPr="00F41C17">
              <w:rPr>
                <w:rFonts w:ascii="Times New Roman" w:hAnsi="Times New Roman" w:cs="Times New Roman"/>
                <w:sz w:val="28"/>
                <w:szCs w:val="28"/>
              </w:rPr>
              <w:t xml:space="preserve">Больнице </w:t>
            </w:r>
            <w:r w:rsidRPr="00F41C17">
              <w:rPr>
                <w:rFonts w:ascii="Times New Roman" w:hAnsi="Times New Roman" w:cs="Times New Roman"/>
                <w:sz w:val="28"/>
                <w:szCs w:val="28"/>
              </w:rPr>
              <w:t>имеется журнал регистрации принятых МО, а также Контроль проведенного</w:t>
            </w:r>
            <w:r w:rsidR="00947B0A">
              <w:rPr>
                <w:rFonts w:ascii="Times New Roman" w:hAnsi="Times New Roman" w:cs="Times New Roman"/>
                <w:sz w:val="28"/>
                <w:szCs w:val="28"/>
              </w:rPr>
              <w:t xml:space="preserve"> о</w:t>
            </w:r>
            <w:r w:rsidRPr="00F41C17">
              <w:rPr>
                <w:rFonts w:ascii="Times New Roman" w:hAnsi="Times New Roman" w:cs="Times New Roman"/>
                <w:sz w:val="28"/>
                <w:szCs w:val="28"/>
              </w:rPr>
              <w:t xml:space="preserve">беззараживания </w:t>
            </w:r>
            <w:r w:rsidRPr="00F41C17">
              <w:rPr>
                <w:rFonts w:ascii="Times New Roman" w:hAnsi="Times New Roman" w:cs="Times New Roman"/>
                <w:sz w:val="28"/>
                <w:szCs w:val="28"/>
              </w:rPr>
              <w:tab/>
              <w:t xml:space="preserve">ведется на основании журнала обеззараживания МО, с записями, </w:t>
            </w:r>
            <w:proofErr w:type="gramStart"/>
            <w:r w:rsidRPr="00F41C17">
              <w:rPr>
                <w:rFonts w:ascii="Times New Roman" w:hAnsi="Times New Roman" w:cs="Times New Roman"/>
                <w:sz w:val="28"/>
                <w:szCs w:val="28"/>
              </w:rPr>
              <w:t>указывающими  время</w:t>
            </w:r>
            <w:proofErr w:type="gramEnd"/>
            <w:r w:rsidRPr="00F41C17">
              <w:rPr>
                <w:rFonts w:ascii="Times New Roman" w:hAnsi="Times New Roman" w:cs="Times New Roman"/>
                <w:sz w:val="28"/>
                <w:szCs w:val="28"/>
              </w:rPr>
              <w:t xml:space="preserve"> и режим обеззараживания МО. Журнал заполняется после каждой загрузки МО.</w:t>
            </w:r>
          </w:p>
          <w:p w:rsidR="007A292A" w:rsidRPr="00F41C17" w:rsidRDefault="007A292A" w:rsidP="00866B9B">
            <w:pPr>
              <w:rPr>
                <w:rFonts w:ascii="Times New Roman" w:hAnsi="Times New Roman" w:cs="Times New Roman"/>
                <w:sz w:val="28"/>
                <w:szCs w:val="28"/>
                <w:highlight w:val="yellow"/>
              </w:rPr>
            </w:pPr>
            <w:r w:rsidRPr="00F41C17">
              <w:rPr>
                <w:rFonts w:ascii="Times New Roman" w:hAnsi="Times New Roman" w:cs="Times New Roman"/>
                <w:sz w:val="28"/>
                <w:szCs w:val="28"/>
              </w:rPr>
              <w:t>Для обеспечения наращивание потенциала и обучение, в котором принимают участие медицинские работники, работники по обращению с отходами и уборщики проводится обучение. График проведения обучения утвержден Планом инфекционного контроля.</w:t>
            </w:r>
          </w:p>
        </w:tc>
      </w:tr>
    </w:tbl>
    <w:p w:rsidR="007A292A" w:rsidRPr="00F41C17" w:rsidRDefault="007A292A" w:rsidP="007A292A">
      <w:pPr>
        <w:rPr>
          <w:rFonts w:ascii="Times New Roman" w:hAnsi="Times New Roman" w:cs="Times New Roman"/>
        </w:rPr>
      </w:pPr>
    </w:p>
    <w:p w:rsidR="007A292A" w:rsidRPr="00F41C17" w:rsidRDefault="007A292A" w:rsidP="007A292A">
      <w:pPr>
        <w:rPr>
          <w:rFonts w:ascii="Times New Roman" w:hAnsi="Times New Roman" w:cs="Times New Roman"/>
          <w:sz w:val="28"/>
          <w:szCs w:val="28"/>
        </w:rPr>
      </w:pPr>
    </w:p>
    <w:p w:rsidR="007A292A" w:rsidRPr="00F41C17" w:rsidRDefault="007A292A" w:rsidP="007A292A">
      <w:pPr>
        <w:rPr>
          <w:rFonts w:ascii="Times New Roman" w:hAnsi="Times New Roman" w:cs="Times New Roman"/>
          <w:sz w:val="28"/>
          <w:szCs w:val="28"/>
        </w:rPr>
        <w:sectPr w:rsidR="007A292A" w:rsidRPr="00F41C17" w:rsidSect="00C3151F">
          <w:footerReference w:type="default" r:id="rId12"/>
          <w:pgSz w:w="12240" w:h="15840"/>
          <w:pgMar w:top="1440" w:right="1041" w:bottom="1440" w:left="1843" w:header="720" w:footer="720" w:gutter="0"/>
          <w:cols w:space="720"/>
          <w:docGrid w:linePitch="360"/>
        </w:sectPr>
      </w:pPr>
    </w:p>
    <w:p w:rsidR="007A292A" w:rsidRPr="00F41C17" w:rsidRDefault="007A292A" w:rsidP="007A292A">
      <w:pPr>
        <w:pStyle w:val="1"/>
        <w:rPr>
          <w:rFonts w:ascii="Times New Roman" w:hAnsi="Times New Roman" w:cs="Times New Roman"/>
        </w:rPr>
      </w:pPr>
      <w:bookmarkStart w:id="7" w:name="_Toc62043897"/>
      <w:r w:rsidRPr="00F41C17">
        <w:rPr>
          <w:rFonts w:ascii="Times New Roman" w:hAnsi="Times New Roman" w:cs="Times New Roman"/>
        </w:rPr>
        <w:t>ЧАСТЬ B: ИНФОРМАЦИЯ ОБ ОКРУЖАЮЩЕЙ СРЕДЕ И СОЦИАЛЬНЫХ АСПЕКТАХ</w:t>
      </w:r>
      <w:bookmarkEnd w:id="7"/>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1440"/>
        <w:gridCol w:w="7351"/>
        <w:gridCol w:w="1838"/>
      </w:tblGrid>
      <w:tr w:rsidR="007A292A" w:rsidRPr="00F41C17" w:rsidTr="00866B9B">
        <w:tc>
          <w:tcPr>
            <w:tcW w:w="5000" w:type="pct"/>
            <w:gridSpan w:val="4"/>
            <w:tcBorders>
              <w:top w:val="single" w:sz="4" w:space="0" w:color="auto"/>
              <w:left w:val="single" w:sz="4" w:space="0" w:color="auto"/>
              <w:bottom w:val="single" w:sz="4" w:space="0" w:color="auto"/>
              <w:right w:val="single" w:sz="4" w:space="0" w:color="auto"/>
            </w:tcBorders>
            <w:shd w:val="clear" w:color="auto" w:fill="E6E6E6"/>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ЭКОЛОГИЧЕСКИЙ/СОЦИАЛЬНЫЙ СКРИНИНГ</w:t>
            </w:r>
          </w:p>
        </w:tc>
      </w:tr>
      <w:tr w:rsidR="007A292A" w:rsidRPr="00F41C17" w:rsidTr="00866B9B">
        <w:trPr>
          <w:gridAfter w:val="1"/>
          <w:wAfter w:w="578" w:type="pct"/>
          <w:trHeight w:val="287"/>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Деятельность/вопрос</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Статус</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Инициируемые действия</w:t>
            </w:r>
          </w:p>
        </w:tc>
      </w:tr>
      <w:tr w:rsidR="007A292A" w:rsidRPr="00F41C17" w:rsidTr="00866B9B">
        <w:trPr>
          <w:gridAfter w:val="1"/>
          <w:wAfter w:w="578" w:type="pct"/>
          <w:trHeight w:val="873"/>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Ремонтно-восстановительные работы или капитальный ремонт зданий</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Да</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Подрядчику необходимо следова</w:t>
            </w:r>
            <w:r w:rsidR="0006069C">
              <w:rPr>
                <w:rFonts w:ascii="Times New Roman" w:hAnsi="Times New Roman" w:cs="Times New Roman"/>
                <w:sz w:val="28"/>
                <w:szCs w:val="28"/>
              </w:rPr>
              <w:t>ть действиям, предусмотренным в</w:t>
            </w:r>
            <w:r w:rsidRPr="00F41C17">
              <w:rPr>
                <w:rFonts w:ascii="Times New Roman" w:hAnsi="Times New Roman" w:cs="Times New Roman"/>
                <w:sz w:val="28"/>
                <w:szCs w:val="28"/>
              </w:rPr>
              <w:t xml:space="preserve"> Разделе A ниже</w:t>
            </w:r>
          </w:p>
        </w:tc>
      </w:tr>
      <w:tr w:rsidR="007A292A" w:rsidRPr="00F41C17" w:rsidTr="00866B9B">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Строительство новых небольших объектов</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Новое строительство не планируется</w:t>
            </w:r>
          </w:p>
        </w:tc>
      </w:tr>
      <w:tr w:rsidR="007A292A" w:rsidRPr="00F41C17" w:rsidTr="00866B9B">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Индивидуальная система отвода сточных вод с объекта</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ind w:left="178" w:hanging="178"/>
              <w:rPr>
                <w:rFonts w:ascii="Times New Roman" w:hAnsi="Times New Roman" w:cs="Times New Roman"/>
                <w:sz w:val="28"/>
                <w:szCs w:val="28"/>
              </w:rPr>
            </w:pPr>
            <w:r w:rsidRPr="00F41C17">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Отвод сточных вод больницы централизованный</w:t>
            </w:r>
          </w:p>
        </w:tc>
      </w:tr>
      <w:tr w:rsidR="007A292A" w:rsidRPr="00F41C17" w:rsidTr="00866B9B">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Историческое(</w:t>
            </w:r>
            <w:proofErr w:type="spellStart"/>
            <w:r w:rsidRPr="00F41C17">
              <w:rPr>
                <w:rFonts w:ascii="Times New Roman" w:hAnsi="Times New Roman" w:cs="Times New Roman"/>
                <w:sz w:val="28"/>
                <w:szCs w:val="28"/>
              </w:rPr>
              <w:t>ие</w:t>
            </w:r>
            <w:proofErr w:type="spellEnd"/>
            <w:r w:rsidRPr="00F41C17">
              <w:rPr>
                <w:rFonts w:ascii="Times New Roman" w:hAnsi="Times New Roman" w:cs="Times New Roman"/>
                <w:sz w:val="28"/>
                <w:szCs w:val="28"/>
              </w:rPr>
              <w:t>) здание(я) и районы</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Исторические здания отсутствуют</w:t>
            </w:r>
          </w:p>
        </w:tc>
      </w:tr>
      <w:tr w:rsidR="007A292A" w:rsidRPr="00F41C17" w:rsidTr="00866B9B">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Отвод земельных участков</w:t>
            </w:r>
            <w:r w:rsidRPr="00F41C17">
              <w:rPr>
                <w:rFonts w:ascii="Times New Roman" w:hAnsi="Times New Roman" w:cs="Times New Roman"/>
                <w:sz w:val="28"/>
                <w:szCs w:val="28"/>
              </w:rPr>
              <w:footnoteReference w:id="1"/>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Отвод земель не планируется, ремонтные работы будут проведены в пределах территории больница</w:t>
            </w:r>
          </w:p>
        </w:tc>
      </w:tr>
      <w:tr w:rsidR="007A292A" w:rsidRPr="00F41C17" w:rsidTr="00866B9B">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Опасные или токсичные материалы</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Да</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Подрядчику необходимо следовать мерам, описанным в Разделе E ниже</w:t>
            </w:r>
          </w:p>
        </w:tc>
      </w:tr>
      <w:tr w:rsidR="007A292A" w:rsidRPr="00F41C17" w:rsidTr="00866B9B">
        <w:trPr>
          <w:gridAfter w:val="1"/>
          <w:wAfter w:w="578" w:type="pct"/>
          <w:trHeight w:val="1129"/>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Безопасность движения транспорта и пешеходов</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Нет</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Ремонтные работы будут проведены в пределах территории больницы, что не повлияет на безопасность движения транспорта и пешехода</w:t>
            </w:r>
          </w:p>
        </w:tc>
      </w:tr>
      <w:tr w:rsidR="007A292A" w:rsidRPr="00F41C17" w:rsidTr="00866B9B">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Управление социальными рисками</w:t>
            </w:r>
          </w:p>
        </w:tc>
        <w:tc>
          <w:tcPr>
            <w:tcW w:w="453"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Да</w:t>
            </w:r>
          </w:p>
        </w:tc>
        <w:tc>
          <w:tcPr>
            <w:tcW w:w="2312"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Подрядчику необходимо следовать Разделу G ниже</w:t>
            </w:r>
          </w:p>
        </w:tc>
      </w:tr>
    </w:tbl>
    <w:p w:rsidR="007A292A" w:rsidRPr="00F41C17" w:rsidRDefault="007A292A" w:rsidP="007A292A">
      <w:pPr>
        <w:pStyle w:val="1"/>
        <w:rPr>
          <w:rFonts w:ascii="Times New Roman" w:hAnsi="Times New Roman" w:cs="Times New Roman"/>
        </w:rPr>
      </w:pPr>
      <w:bookmarkStart w:id="8" w:name="_Toc62043898"/>
      <w:r w:rsidRPr="00F41C17">
        <w:rPr>
          <w:rFonts w:ascii="Times New Roman" w:hAnsi="Times New Roman" w:cs="Times New Roman"/>
        </w:rPr>
        <w:t>ЧАСТЬ C: МЕРЫ ПО СМЯГЧЕНИЮ РИСКОВ</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2530"/>
        <w:gridCol w:w="6358"/>
        <w:gridCol w:w="3033"/>
      </w:tblGrid>
      <w:tr w:rsidR="007A292A" w:rsidRPr="00F41C17" w:rsidTr="00465721">
        <w:tc>
          <w:tcPr>
            <w:tcW w:w="85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7A292A" w:rsidRPr="00F41C17" w:rsidRDefault="007A292A" w:rsidP="00866B9B">
            <w:pPr>
              <w:jc w:val="center"/>
              <w:rPr>
                <w:rFonts w:ascii="Times New Roman" w:hAnsi="Times New Roman" w:cs="Times New Roman"/>
                <w:sz w:val="28"/>
                <w:szCs w:val="28"/>
              </w:rPr>
            </w:pPr>
            <w:r w:rsidRPr="00F41C17">
              <w:rPr>
                <w:rFonts w:ascii="Times New Roman" w:hAnsi="Times New Roman" w:cs="Times New Roman"/>
                <w:sz w:val="28"/>
                <w:szCs w:val="28"/>
              </w:rPr>
              <w:t>ДЕЯТЕЛЬНОСТЬ</w:t>
            </w:r>
          </w:p>
        </w:tc>
        <w:tc>
          <w:tcPr>
            <w:tcW w:w="87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7A292A" w:rsidRPr="00F41C17" w:rsidRDefault="007A292A" w:rsidP="00866B9B">
            <w:pPr>
              <w:jc w:val="center"/>
              <w:rPr>
                <w:rFonts w:ascii="Times New Roman" w:hAnsi="Times New Roman" w:cs="Times New Roman"/>
                <w:sz w:val="28"/>
                <w:szCs w:val="28"/>
              </w:rPr>
            </w:pPr>
            <w:r w:rsidRPr="00F41C17">
              <w:rPr>
                <w:rFonts w:ascii="Times New Roman" w:hAnsi="Times New Roman" w:cs="Times New Roman"/>
                <w:sz w:val="28"/>
                <w:szCs w:val="28"/>
              </w:rPr>
              <w:t>ПАРАМЕТР</w:t>
            </w:r>
          </w:p>
        </w:tc>
        <w:tc>
          <w:tcPr>
            <w:tcW w:w="2209" w:type="pct"/>
            <w:tcBorders>
              <w:top w:val="single" w:sz="4" w:space="0" w:color="auto"/>
              <w:left w:val="nil"/>
              <w:bottom w:val="single" w:sz="4" w:space="0" w:color="auto"/>
              <w:right w:val="single" w:sz="4" w:space="0" w:color="auto"/>
            </w:tcBorders>
            <w:shd w:val="clear" w:color="auto" w:fill="E6E6E6"/>
            <w:vAlign w:val="center"/>
            <w:hideMark/>
          </w:tcPr>
          <w:p w:rsidR="007A292A" w:rsidRPr="00F41C17" w:rsidRDefault="007A292A" w:rsidP="00866B9B">
            <w:pPr>
              <w:jc w:val="center"/>
              <w:rPr>
                <w:rFonts w:ascii="Times New Roman" w:hAnsi="Times New Roman" w:cs="Times New Roman"/>
                <w:sz w:val="28"/>
                <w:szCs w:val="28"/>
              </w:rPr>
            </w:pPr>
            <w:r w:rsidRPr="00F41C17">
              <w:rPr>
                <w:rFonts w:ascii="Times New Roman" w:hAnsi="Times New Roman" w:cs="Times New Roman"/>
                <w:sz w:val="28"/>
                <w:szCs w:val="28"/>
              </w:rPr>
              <w:t>КОНТРОЛЬНЫЙ ПЕРЕЧЕНЬ МЕР ПО СМЯГЧЕНИЮ РИСКОВ</w:t>
            </w:r>
          </w:p>
        </w:tc>
        <w:tc>
          <w:tcPr>
            <w:tcW w:w="1054" w:type="pct"/>
            <w:tcBorders>
              <w:top w:val="single" w:sz="4" w:space="0" w:color="auto"/>
              <w:left w:val="nil"/>
              <w:bottom w:val="single" w:sz="4" w:space="0" w:color="auto"/>
              <w:right w:val="single" w:sz="4" w:space="0" w:color="auto"/>
            </w:tcBorders>
            <w:shd w:val="clear" w:color="auto" w:fill="E6E6E6"/>
            <w:vAlign w:val="center"/>
          </w:tcPr>
          <w:p w:rsidR="007A292A" w:rsidRPr="00F41C17" w:rsidRDefault="007A292A" w:rsidP="00866B9B">
            <w:pPr>
              <w:jc w:val="center"/>
              <w:rPr>
                <w:rFonts w:ascii="Times New Roman" w:hAnsi="Times New Roman" w:cs="Times New Roman"/>
                <w:sz w:val="28"/>
                <w:szCs w:val="28"/>
              </w:rPr>
            </w:pPr>
            <w:r w:rsidRPr="00F41C17">
              <w:rPr>
                <w:rFonts w:ascii="Times New Roman" w:hAnsi="Times New Roman" w:cs="Times New Roman"/>
                <w:sz w:val="28"/>
                <w:szCs w:val="28"/>
              </w:rPr>
              <w:t>ОТВЕТСТВЕННЫЕ СТОРОНЫ ЗА ВЫПОЛНЕНИЕ МЕР</w:t>
            </w:r>
          </w:p>
        </w:tc>
      </w:tr>
      <w:tr w:rsidR="007A292A" w:rsidRPr="00F41C17" w:rsidTr="00465721">
        <w:tc>
          <w:tcPr>
            <w:tcW w:w="858" w:type="pct"/>
            <w:vMerge w:val="restart"/>
            <w:tcBorders>
              <w:top w:val="single" w:sz="4" w:space="0" w:color="auto"/>
              <w:left w:val="single" w:sz="4" w:space="0" w:color="auto"/>
              <w:right w:val="single" w:sz="4" w:space="0" w:color="auto"/>
            </w:tcBorders>
          </w:tcPr>
          <w:p w:rsidR="007A292A" w:rsidRPr="00F41C17" w:rsidRDefault="007A292A" w:rsidP="0087300E">
            <w:pPr>
              <w:pStyle w:val="aa"/>
              <w:ind w:left="0"/>
              <w:rPr>
                <w:rFonts w:ascii="Times New Roman" w:hAnsi="Times New Roman" w:cs="Times New Roman"/>
                <w:sz w:val="28"/>
                <w:szCs w:val="28"/>
              </w:rPr>
            </w:pPr>
            <w:r w:rsidRPr="00F41C17">
              <w:rPr>
                <w:rFonts w:ascii="Times New Roman" w:hAnsi="Times New Roman" w:cs="Times New Roman"/>
                <w:sz w:val="28"/>
                <w:szCs w:val="28"/>
              </w:rPr>
              <w:t>Общие условия</w:t>
            </w:r>
          </w:p>
        </w:tc>
        <w:tc>
          <w:tcPr>
            <w:tcW w:w="879" w:type="pct"/>
            <w:vMerge w:val="restart"/>
            <w:tcBorders>
              <w:top w:val="single" w:sz="4" w:space="0" w:color="auto"/>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Информирование и безопасность работников на объекте</w:t>
            </w: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Разработать информационные плакаты или стенды о предстоящих работах</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Подрядная организация</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Уведомлять общественность о проведении работ посредством размещения надлежащих оповещений в СМИ и (или) размещения объявлений в местах общего доступа (в том числе, на участке работ)</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ОРП</w:t>
            </w:r>
          </w:p>
          <w:p w:rsidR="007A292A" w:rsidRPr="00F41C17" w:rsidRDefault="007A292A" w:rsidP="00866B9B">
            <w:pPr>
              <w:rPr>
                <w:rFonts w:ascii="Times New Roman" w:hAnsi="Times New Roman" w:cs="Times New Roman"/>
                <w:sz w:val="28"/>
                <w:szCs w:val="28"/>
              </w:rPr>
            </w:pP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Перед началом работ подрядчик должен получить все требуемые законодательством разрешения на выполнение ремонтных работ</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Подрядная организация</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Технадзор</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Перед началом работ предоставить возможность Подрядчику ознакомиться с требованиями по соблюдению дисциплины и техники </w:t>
            </w:r>
            <w:proofErr w:type="gramStart"/>
            <w:r w:rsidRPr="00F41C17">
              <w:rPr>
                <w:rFonts w:ascii="Times New Roman" w:hAnsi="Times New Roman" w:cs="Times New Roman"/>
                <w:sz w:val="28"/>
                <w:szCs w:val="28"/>
              </w:rPr>
              <w:t>безопасности  при</w:t>
            </w:r>
            <w:proofErr w:type="gramEnd"/>
            <w:r w:rsidRPr="00F41C17">
              <w:rPr>
                <w:rFonts w:ascii="Times New Roman" w:hAnsi="Times New Roman" w:cs="Times New Roman"/>
                <w:sz w:val="28"/>
                <w:szCs w:val="28"/>
              </w:rPr>
              <w:t xml:space="preserve"> проведении ремонтных работ. Получить от Подрядчика официальное подтверждение о соблюдении </w:t>
            </w:r>
            <w:proofErr w:type="gramStart"/>
            <w:r w:rsidRPr="00F41C17">
              <w:rPr>
                <w:rFonts w:ascii="Times New Roman" w:hAnsi="Times New Roman" w:cs="Times New Roman"/>
                <w:sz w:val="28"/>
                <w:szCs w:val="28"/>
              </w:rPr>
              <w:t>требований  техники</w:t>
            </w:r>
            <w:proofErr w:type="gramEnd"/>
            <w:r w:rsidRPr="00F41C17">
              <w:rPr>
                <w:rFonts w:ascii="Times New Roman" w:hAnsi="Times New Roman" w:cs="Times New Roman"/>
                <w:sz w:val="28"/>
                <w:szCs w:val="28"/>
              </w:rPr>
              <w:t xml:space="preserve"> безопасности и дисциплины при проведении ремонтных работ</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ОРП</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Технадзор</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Перед началом работ уведомить Подрядчика о недопущении негативных мер воздействия или при невозможности полного недопущения, то сведения к минимуму негативного воздействия на местных жителей и природную среду</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ОРП</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Обеспечить соответствие индивидуальных средств защиты рабочих нормам передовой международной практики (постоянное использование защитных касок и, по необходимости, защитных масок, защитных очков, страховочных ремней безопасности и защитной обуви)</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Подрядная организация</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Разместить на объекте (строительной площадке) соответствующие указатели, информирующие рабочих об основных правилах и нормах, которые следует соблюдать</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Для работы на объекте сотрудники Подрядчика должны пройти медосмотр и представить справки о здоровье</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Необходимо обеспечить ежедневный замер температуры тела рабочих и при выявлении у рабочего повышенной температуры направить в поликлинику для уточнения диагноза. Запретить больным рабочим допуск к месту проведения ремонтных работ</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Проведение инструктажа рабочих о технике безопасности при проведении работ</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Подписание кодекса поведения работников подрядных организаций</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879" w:type="pct"/>
            <w:vMerge/>
            <w:tcBorders>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Создать системы управления дорожным движением и провести обучение персонала – особенно, для доступа на участок работ и интенсивного автомобильного движения возле него. Обеспечить безопасные проходы и переходы для пешеходов там, где мешает движение транспорта</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vMerge/>
            <w:tcBorders>
              <w:left w:val="single" w:sz="4" w:space="0" w:color="auto"/>
              <w:bottom w:val="dotted" w:sz="4" w:space="0" w:color="auto"/>
              <w:right w:val="single" w:sz="4" w:space="0" w:color="auto"/>
            </w:tcBorders>
            <w:hideMark/>
          </w:tcPr>
          <w:p w:rsidR="007A292A" w:rsidRPr="00F41C17" w:rsidRDefault="007A292A" w:rsidP="00866B9B">
            <w:pPr>
              <w:pStyle w:val="aa"/>
              <w:rPr>
                <w:rFonts w:ascii="Times New Roman" w:hAnsi="Times New Roman" w:cs="Times New Roman"/>
                <w:sz w:val="28"/>
                <w:szCs w:val="28"/>
              </w:rPr>
            </w:pPr>
          </w:p>
        </w:tc>
        <w:tc>
          <w:tcPr>
            <w:tcW w:w="879" w:type="pct"/>
            <w:vMerge/>
            <w:tcBorders>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Отрегулировать рабочее время в соответствии с местным характером дорожного движения – например, избегать основной транспортной деятельности в часы пик или во время движения скота</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c>
          <w:tcPr>
            <w:tcW w:w="858" w:type="pct"/>
            <w:tcBorders>
              <w:top w:val="single" w:sz="4" w:space="0" w:color="auto"/>
              <w:left w:val="single" w:sz="4" w:space="0" w:color="auto"/>
              <w:bottom w:val="dotted" w:sz="4" w:space="0" w:color="auto"/>
              <w:right w:val="single" w:sz="4" w:space="0" w:color="auto"/>
            </w:tcBorders>
            <w:shd w:val="clear" w:color="auto" w:fill="auto"/>
          </w:tcPr>
          <w:p w:rsidR="007A292A" w:rsidRPr="00F41C17" w:rsidRDefault="007A292A" w:rsidP="00866B9B">
            <w:pPr>
              <w:pStyle w:val="aa"/>
              <w:ind w:left="0"/>
              <w:rPr>
                <w:rFonts w:ascii="Times New Roman" w:hAnsi="Times New Roman" w:cs="Times New Roman"/>
                <w:sz w:val="28"/>
                <w:szCs w:val="28"/>
              </w:rPr>
            </w:pPr>
            <w:r w:rsidRPr="00F41C17">
              <w:rPr>
                <w:rFonts w:ascii="Times New Roman" w:hAnsi="Times New Roman" w:cs="Times New Roman"/>
                <w:sz w:val="28"/>
                <w:szCs w:val="28"/>
              </w:rPr>
              <w:t>А. Общие ремонтно-восстановительные и/или строительные работы</w:t>
            </w:r>
          </w:p>
        </w:tc>
        <w:tc>
          <w:tcPr>
            <w:tcW w:w="87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Качество воздуха</w:t>
            </w:r>
          </w:p>
        </w:tc>
        <w:tc>
          <w:tcPr>
            <w:tcW w:w="2209"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Климат Кыргызской Республики относится с аридной (сухой) зоне. В этой связи в теплое время года наблюдается естественное повышенное запыления атмосферного воздуха. Таким образом, ремонтные работы могут повлиять на запыленность атмосферного воздуха близлежащей территории ИО Больницы. При этом следует учесть, что ИО граничит с селитебной зоной, административными зданиями и лечебными корпусами Больницы. В этой связи чрезмерное образование органической и неорганической пыли при проведении ремонтных работ может негативно сказаться на качестве атмосферного воздуха и здоровье населения и пациентов Больницы.</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Таким образом, для сохранения качества атмосферного воздуха необходимо предпринять следующие действия:</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запрещается сбрасывать строительные отходы через оконные проемы;</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сжигать строительные отходы и другой мусор;</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готовить еду на открытом огне;</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подметать территорию и внутренние помещения ИО с предварительным увлажнением поверхностей;</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накрывать инертные материалы при длительном их хранении во избежание пыления;</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накрывать кузов автомобилей при транспортировке инертных материалов и строительных отходов для предотвращения сдувания пыли;</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 xml:space="preserve">при бурении/сносе стен необходимо предпринимать меры по </w:t>
            </w:r>
            <w:proofErr w:type="spellStart"/>
            <w:r w:rsidRPr="00F41C17">
              <w:rPr>
                <w:rFonts w:ascii="Times New Roman" w:hAnsi="Times New Roman" w:cs="Times New Roman"/>
                <w:sz w:val="28"/>
                <w:szCs w:val="28"/>
              </w:rPr>
              <w:t>гидроподавлению</w:t>
            </w:r>
            <w:proofErr w:type="spellEnd"/>
            <w:r w:rsidRPr="00F41C17">
              <w:rPr>
                <w:rFonts w:ascii="Times New Roman" w:hAnsi="Times New Roman" w:cs="Times New Roman"/>
                <w:sz w:val="28"/>
                <w:szCs w:val="28"/>
              </w:rPr>
              <w:t xml:space="preserve"> пыли (орошение водой);</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необходимо устанавливать на участке проведения работы, связанных с интенсивным образованием пыли пылеулавливающих экранов;</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строительные отходы должны храниться на отведенной для этих целей площадке;</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при установлении жаркой и сухой погоды необходимо производить увлажнение строительных отходов, в месте их временного хранения для предотвращения пылеобразования;</w:t>
            </w:r>
          </w:p>
          <w:p w:rsidR="007A292A" w:rsidRPr="00F41C17" w:rsidRDefault="007A292A" w:rsidP="00425289">
            <w:pPr>
              <w:pStyle w:val="aa"/>
              <w:numPr>
                <w:ilvl w:val="0"/>
                <w:numId w:val="16"/>
              </w:numPr>
              <w:jc w:val="both"/>
              <w:rPr>
                <w:rFonts w:ascii="Times New Roman" w:hAnsi="Times New Roman" w:cs="Times New Roman"/>
                <w:sz w:val="28"/>
                <w:szCs w:val="28"/>
              </w:rPr>
            </w:pPr>
            <w:proofErr w:type="spellStart"/>
            <w:r w:rsidRPr="00F41C17">
              <w:rPr>
                <w:rFonts w:ascii="Times New Roman" w:hAnsi="Times New Roman" w:cs="Times New Roman"/>
                <w:sz w:val="28"/>
                <w:szCs w:val="28"/>
              </w:rPr>
              <w:t>недопускать</w:t>
            </w:r>
            <w:proofErr w:type="spellEnd"/>
            <w:r w:rsidRPr="00F41C17">
              <w:rPr>
                <w:rFonts w:ascii="Times New Roman" w:hAnsi="Times New Roman" w:cs="Times New Roman"/>
                <w:sz w:val="28"/>
                <w:szCs w:val="28"/>
              </w:rPr>
              <w:t xml:space="preserve"> попадание почвы и строительного мусора на окружающие территории (тротуары, дороги, арыки), чтобы минимизировать распространение пыли и загрязнений.</w:t>
            </w:r>
          </w:p>
          <w:p w:rsidR="007A292A" w:rsidRPr="00F41C17" w:rsidRDefault="007A292A" w:rsidP="00425289">
            <w:pPr>
              <w:pStyle w:val="aa"/>
              <w:numPr>
                <w:ilvl w:val="0"/>
                <w:numId w:val="16"/>
              </w:numPr>
              <w:jc w:val="both"/>
              <w:rPr>
                <w:rFonts w:ascii="Times New Roman" w:hAnsi="Times New Roman" w:cs="Times New Roman"/>
                <w:sz w:val="28"/>
                <w:szCs w:val="28"/>
              </w:rPr>
            </w:pPr>
            <w:r w:rsidRPr="00F41C17">
              <w:rPr>
                <w:rFonts w:ascii="Times New Roman" w:hAnsi="Times New Roman" w:cs="Times New Roman"/>
                <w:sz w:val="28"/>
                <w:szCs w:val="28"/>
              </w:rPr>
              <w:t>не допускать сжигание на участке работ сухостоя, опавших листьев.</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tc>
      </w:tr>
      <w:tr w:rsidR="007A292A" w:rsidRPr="00F41C17" w:rsidTr="00465721">
        <w:trPr>
          <w:trHeight w:val="2677"/>
        </w:trPr>
        <w:tc>
          <w:tcPr>
            <w:tcW w:w="858" w:type="pct"/>
            <w:vMerge w:val="restar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pStyle w:val="aa"/>
              <w:ind w:left="0"/>
              <w:rPr>
                <w:rFonts w:ascii="Times New Roman" w:hAnsi="Times New Roman" w:cs="Times New Roman"/>
                <w:sz w:val="28"/>
                <w:szCs w:val="28"/>
              </w:rPr>
            </w:pPr>
          </w:p>
        </w:tc>
        <w:tc>
          <w:tcPr>
            <w:tcW w:w="879" w:type="pct"/>
            <w:tcBorders>
              <w:top w:val="single" w:sz="4" w:space="0" w:color="auto"/>
              <w:left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Шум</w:t>
            </w:r>
          </w:p>
        </w:tc>
        <w:tc>
          <w:tcPr>
            <w:tcW w:w="2209" w:type="pct"/>
            <w:tcBorders>
              <w:top w:val="single" w:sz="4" w:space="0" w:color="auto"/>
              <w:left w:val="single" w:sz="4" w:space="0" w:color="auto"/>
              <w:right w:val="single" w:sz="4" w:space="0" w:color="auto"/>
            </w:tcBorders>
            <w:hideMark/>
          </w:tcPr>
          <w:p w:rsidR="007A292A" w:rsidRPr="00F41C17" w:rsidRDefault="0006069C" w:rsidP="00866B9B">
            <w:pPr>
              <w:rPr>
                <w:rFonts w:ascii="Times New Roman" w:hAnsi="Times New Roman" w:cs="Times New Roman"/>
                <w:sz w:val="28"/>
                <w:szCs w:val="28"/>
              </w:rPr>
            </w:pPr>
            <w:r>
              <w:rPr>
                <w:rFonts w:ascii="Times New Roman" w:hAnsi="Times New Roman" w:cs="Times New Roman"/>
                <w:sz w:val="28"/>
                <w:szCs w:val="28"/>
              </w:rPr>
              <w:t>П</w:t>
            </w:r>
            <w:r w:rsidR="007A292A" w:rsidRPr="00F41C17">
              <w:rPr>
                <w:rFonts w:ascii="Times New Roman" w:hAnsi="Times New Roman" w:cs="Times New Roman"/>
                <w:sz w:val="28"/>
                <w:szCs w:val="28"/>
              </w:rPr>
              <w:t xml:space="preserve">овышенный шум при проведении ремонтных работ может причинить неудобства жителям прилегающих домохозяйств.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Таким образом, учитывая, что ремонтные работы затрагивают только внутренние помещения </w:t>
            </w:r>
            <w:r w:rsidR="0006069C">
              <w:rPr>
                <w:rFonts w:ascii="Times New Roman" w:hAnsi="Times New Roman" w:cs="Times New Roman"/>
                <w:sz w:val="28"/>
                <w:szCs w:val="28"/>
              </w:rPr>
              <w:t>отделения</w:t>
            </w:r>
            <w:r w:rsidRPr="00F41C17">
              <w:rPr>
                <w:rFonts w:ascii="Times New Roman" w:hAnsi="Times New Roman" w:cs="Times New Roman"/>
                <w:sz w:val="28"/>
                <w:szCs w:val="28"/>
              </w:rPr>
              <w:t xml:space="preserve">, то значительного шума от работ происходить не будет.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При этом, ожидается что интенсивный, но не продолжительный шум будет возникать при разгрузке инертных материалов необходимых для ремонта (щебень, песок), досок и металла, а также погрузки строительных отходов. В этой связи необходимо проводить вышеперечисленные работы в дневное </w:t>
            </w:r>
            <w:r w:rsidR="0006069C">
              <w:rPr>
                <w:rFonts w:ascii="Times New Roman" w:hAnsi="Times New Roman" w:cs="Times New Roman"/>
                <w:sz w:val="28"/>
                <w:szCs w:val="28"/>
              </w:rPr>
              <w:t>время после 9 часов утра и до 18</w:t>
            </w:r>
            <w:r w:rsidRPr="00F41C17">
              <w:rPr>
                <w:rFonts w:ascii="Times New Roman" w:hAnsi="Times New Roman" w:cs="Times New Roman"/>
                <w:sz w:val="28"/>
                <w:szCs w:val="28"/>
              </w:rPr>
              <w:t xml:space="preserve"> часов вечера.</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Строго запрещается выбрасывать строительные отходы из оконных проемов для предотвращения возникновения шума и загрязнения прилегающей территории и атмосферного воздуха.</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Перед началом работ утвердить график работ с руководством Больницы, если он отличается от времени работы в промежутке от 9.00 до 18.00 часов.</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Электропитание оборудования, освещения и других электроинструментов будет происходить из общих городских сетей электроснабжения. В этой связи использоваться элек</w:t>
            </w:r>
            <w:r w:rsidR="00465721">
              <w:rPr>
                <w:rFonts w:ascii="Times New Roman" w:hAnsi="Times New Roman" w:cs="Times New Roman"/>
                <w:sz w:val="28"/>
                <w:szCs w:val="28"/>
              </w:rPr>
              <w:t xml:space="preserve">трогенераторы не будут. Однако </w:t>
            </w:r>
            <w:r w:rsidRPr="00F41C17">
              <w:rPr>
                <w:rFonts w:ascii="Times New Roman" w:hAnsi="Times New Roman" w:cs="Times New Roman"/>
                <w:sz w:val="28"/>
                <w:szCs w:val="28"/>
              </w:rPr>
              <w:t>при необходимости использования подобного оборудования необходимо согласовать время его эксплуатации с руководством Больницы.</w:t>
            </w:r>
          </w:p>
          <w:p w:rsidR="007A292A" w:rsidRPr="00F41C17" w:rsidRDefault="0006069C" w:rsidP="00866B9B">
            <w:pPr>
              <w:jc w:val="both"/>
              <w:rPr>
                <w:rFonts w:ascii="Times New Roman" w:hAnsi="Times New Roman" w:cs="Times New Roman"/>
                <w:sz w:val="28"/>
                <w:szCs w:val="28"/>
              </w:rPr>
            </w:pPr>
            <w:r>
              <w:rPr>
                <w:rFonts w:ascii="Times New Roman" w:hAnsi="Times New Roman" w:cs="Times New Roman"/>
                <w:sz w:val="28"/>
                <w:szCs w:val="28"/>
              </w:rPr>
              <w:t>Во дворе отделения</w:t>
            </w:r>
            <w:r w:rsidR="007A292A" w:rsidRPr="00F41C17">
              <w:rPr>
                <w:rFonts w:ascii="Times New Roman" w:hAnsi="Times New Roman" w:cs="Times New Roman"/>
                <w:sz w:val="28"/>
                <w:szCs w:val="28"/>
              </w:rPr>
              <w:t xml:space="preserve"> запрещается слушать музыку.</w:t>
            </w:r>
          </w:p>
        </w:tc>
        <w:tc>
          <w:tcPr>
            <w:tcW w:w="1054" w:type="pct"/>
            <w:tcBorders>
              <w:top w:val="single" w:sz="4" w:space="0" w:color="auto"/>
              <w:left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Подрядная организация</w:t>
            </w:r>
          </w:p>
          <w:p w:rsidR="007A292A" w:rsidRPr="00F41C17" w:rsidDel="00F02283"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Технадзор</w:t>
            </w:r>
          </w:p>
        </w:tc>
      </w:tr>
      <w:tr w:rsidR="007A292A" w:rsidRPr="00F41C17" w:rsidTr="00465721">
        <w:tc>
          <w:tcPr>
            <w:tcW w:w="858" w:type="pct"/>
            <w:vMerge/>
            <w:tcBorders>
              <w:top w:val="single" w:sz="4" w:space="0" w:color="auto"/>
              <w:left w:val="single" w:sz="4" w:space="0" w:color="auto"/>
              <w:bottom w:val="single" w:sz="4" w:space="0" w:color="auto"/>
              <w:right w:val="single" w:sz="4" w:space="0" w:color="auto"/>
            </w:tcBorders>
            <w:vAlign w:val="center"/>
            <w:hideMark/>
          </w:tcPr>
          <w:p w:rsidR="007A292A" w:rsidRPr="00F41C17" w:rsidRDefault="007A292A" w:rsidP="00866B9B">
            <w:pPr>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Качество воды</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С </w:t>
            </w:r>
            <w:r w:rsidR="00E8197B" w:rsidRPr="00F41C17">
              <w:rPr>
                <w:rFonts w:ascii="Times New Roman" w:hAnsi="Times New Roman" w:cs="Times New Roman"/>
                <w:sz w:val="28"/>
                <w:szCs w:val="28"/>
              </w:rPr>
              <w:t xml:space="preserve">восточной </w:t>
            </w:r>
            <w:r w:rsidRPr="00F41C17">
              <w:rPr>
                <w:rFonts w:ascii="Times New Roman" w:hAnsi="Times New Roman" w:cs="Times New Roman"/>
                <w:sz w:val="28"/>
                <w:szCs w:val="28"/>
              </w:rPr>
              <w:t xml:space="preserve">стороны территории </w:t>
            </w:r>
            <w:r w:rsidR="0006069C">
              <w:rPr>
                <w:rFonts w:ascii="Times New Roman" w:hAnsi="Times New Roman" w:cs="Times New Roman"/>
                <w:sz w:val="28"/>
                <w:szCs w:val="28"/>
              </w:rPr>
              <w:t xml:space="preserve">отделения </w:t>
            </w:r>
            <w:r w:rsidRPr="00F41C17">
              <w:rPr>
                <w:rFonts w:ascii="Times New Roman" w:hAnsi="Times New Roman" w:cs="Times New Roman"/>
                <w:sz w:val="28"/>
                <w:szCs w:val="28"/>
              </w:rPr>
              <w:t>находятся зеленые полосы, для полива которых организована арычная система</w:t>
            </w:r>
            <w:r w:rsidR="0006069C">
              <w:rPr>
                <w:rFonts w:ascii="Times New Roman" w:hAnsi="Times New Roman" w:cs="Times New Roman"/>
                <w:sz w:val="28"/>
                <w:szCs w:val="28"/>
              </w:rPr>
              <w:t xml:space="preserve">. </w:t>
            </w:r>
            <w:r w:rsidR="00E8197B" w:rsidRPr="00F41C17">
              <w:rPr>
                <w:rFonts w:ascii="Times New Roman" w:hAnsi="Times New Roman" w:cs="Times New Roman"/>
                <w:sz w:val="28"/>
                <w:szCs w:val="28"/>
              </w:rPr>
              <w:t>При этом система полива не работает более 3 лет</w:t>
            </w:r>
            <w:r w:rsidRPr="00F41C17">
              <w:rPr>
                <w:rFonts w:ascii="Times New Roman" w:hAnsi="Times New Roman" w:cs="Times New Roman"/>
                <w:sz w:val="28"/>
                <w:szCs w:val="28"/>
              </w:rPr>
              <w:t xml:space="preserve">. Таким образом, размещение площадки для временного хранения строительных отходов </w:t>
            </w:r>
            <w:r w:rsidR="00E8197B" w:rsidRPr="00F41C17">
              <w:rPr>
                <w:rFonts w:ascii="Times New Roman" w:hAnsi="Times New Roman" w:cs="Times New Roman"/>
                <w:sz w:val="28"/>
                <w:szCs w:val="28"/>
              </w:rPr>
              <w:t>можно</w:t>
            </w:r>
            <w:r w:rsidRPr="00F41C17">
              <w:rPr>
                <w:rFonts w:ascii="Times New Roman" w:hAnsi="Times New Roman" w:cs="Times New Roman"/>
                <w:sz w:val="28"/>
                <w:szCs w:val="28"/>
              </w:rPr>
              <w:t xml:space="preserve"> обустр</w:t>
            </w:r>
            <w:r w:rsidR="00E8197B" w:rsidRPr="00F41C17">
              <w:rPr>
                <w:rFonts w:ascii="Times New Roman" w:hAnsi="Times New Roman" w:cs="Times New Roman"/>
                <w:sz w:val="28"/>
                <w:szCs w:val="28"/>
              </w:rPr>
              <w:t xml:space="preserve">оить </w:t>
            </w:r>
            <w:r w:rsidRPr="00F41C17">
              <w:rPr>
                <w:rFonts w:ascii="Times New Roman" w:hAnsi="Times New Roman" w:cs="Times New Roman"/>
                <w:sz w:val="28"/>
                <w:szCs w:val="28"/>
              </w:rPr>
              <w:t xml:space="preserve">на расстоянии </w:t>
            </w:r>
            <w:r w:rsidR="00E8197B" w:rsidRPr="00F41C17">
              <w:rPr>
                <w:rFonts w:ascii="Times New Roman" w:hAnsi="Times New Roman" w:cs="Times New Roman"/>
                <w:sz w:val="28"/>
                <w:szCs w:val="28"/>
              </w:rPr>
              <w:t>0,</w:t>
            </w:r>
            <w:r w:rsidRPr="00F41C17">
              <w:rPr>
                <w:rFonts w:ascii="Times New Roman" w:hAnsi="Times New Roman" w:cs="Times New Roman"/>
                <w:sz w:val="28"/>
                <w:szCs w:val="28"/>
              </w:rPr>
              <w:t xml:space="preserve">5 метров от арыка. </w:t>
            </w:r>
            <w:r w:rsidR="00E8197B" w:rsidRPr="00F41C17">
              <w:rPr>
                <w:rFonts w:ascii="Times New Roman" w:hAnsi="Times New Roman" w:cs="Times New Roman"/>
                <w:sz w:val="28"/>
                <w:szCs w:val="28"/>
              </w:rPr>
              <w:t>Н</w:t>
            </w:r>
            <w:r w:rsidRPr="00F41C17">
              <w:rPr>
                <w:rFonts w:ascii="Times New Roman" w:hAnsi="Times New Roman" w:cs="Times New Roman"/>
                <w:sz w:val="28"/>
                <w:szCs w:val="28"/>
              </w:rPr>
              <w:t xml:space="preserve">еобходимо </w:t>
            </w:r>
            <w:r w:rsidR="00E8197B" w:rsidRPr="00F41C17">
              <w:rPr>
                <w:rFonts w:ascii="Times New Roman" w:hAnsi="Times New Roman" w:cs="Times New Roman"/>
                <w:sz w:val="28"/>
                <w:szCs w:val="28"/>
              </w:rPr>
              <w:t>предусмотреть, чтобы при подъезде грузового автотранспорта не были поломаны арыки.</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Тем не менее, при попадании строительных отходов в арычную сеть необходимо предпринимать их удаление на площадку временного хранения отходов.</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Во время ремонтных работ запрещается мойка автомашин и строительно</w:t>
            </w:r>
            <w:r w:rsidR="0006069C">
              <w:rPr>
                <w:rFonts w:ascii="Times New Roman" w:hAnsi="Times New Roman" w:cs="Times New Roman"/>
                <w:sz w:val="28"/>
                <w:szCs w:val="28"/>
              </w:rPr>
              <w:t>го оборудования на территории больницы</w:t>
            </w:r>
            <w:r w:rsidRPr="00F41C17">
              <w:rPr>
                <w:rFonts w:ascii="Times New Roman" w:hAnsi="Times New Roman" w:cs="Times New Roman"/>
                <w:sz w:val="28"/>
                <w:szCs w:val="28"/>
              </w:rPr>
              <w:t>. Чистка автомашин и оборудования должна производится только на автомойках.</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Заправка ГСМ, замена масел, фильтров и другие ремонтные работы автотехники для предотвращения загрязнения поверхностных и подземных вод должны производится на станциях технического обслуживания и замены масла.</w:t>
            </w:r>
          </w:p>
          <w:p w:rsidR="007A292A" w:rsidRPr="00F41C17" w:rsidRDefault="007A292A" w:rsidP="0006069C">
            <w:pPr>
              <w:jc w:val="both"/>
              <w:rPr>
                <w:rFonts w:ascii="Times New Roman" w:hAnsi="Times New Roman" w:cs="Times New Roman"/>
                <w:sz w:val="28"/>
                <w:szCs w:val="28"/>
              </w:rPr>
            </w:pPr>
            <w:r w:rsidRPr="00F41C17">
              <w:rPr>
                <w:rFonts w:ascii="Times New Roman" w:hAnsi="Times New Roman" w:cs="Times New Roman"/>
                <w:sz w:val="28"/>
                <w:szCs w:val="28"/>
              </w:rPr>
              <w:t>В случае непреднамеренной утечки ГСМ предпринять меры по их удалению. Если пролив ГСМ был произведен на оборудованные поверхности (асфальт, бетон), то необходимо использовать абсорбенты (песок, опилки, ветошь) для сбора пролива. Загрязненные абсорбенты необходимо собрать и хранить в специальной емкости до их утилизации.</w:t>
            </w:r>
          </w:p>
          <w:p w:rsidR="007A292A" w:rsidRPr="00F41C17" w:rsidRDefault="007A292A" w:rsidP="0006069C">
            <w:pPr>
              <w:jc w:val="both"/>
              <w:rPr>
                <w:rFonts w:ascii="Times New Roman" w:hAnsi="Times New Roman" w:cs="Times New Roman"/>
                <w:sz w:val="28"/>
                <w:szCs w:val="28"/>
              </w:rPr>
            </w:pPr>
            <w:r w:rsidRPr="00F41C17">
              <w:rPr>
                <w:rFonts w:ascii="Times New Roman" w:hAnsi="Times New Roman" w:cs="Times New Roman"/>
                <w:sz w:val="28"/>
                <w:szCs w:val="28"/>
              </w:rPr>
              <w:t>При проливе ГСМ на почву необходимо до их полного просачивания лопатами вынуть загрязненный грунт и поместить его в емкость. Хранить до их утилизации.</w:t>
            </w:r>
          </w:p>
          <w:p w:rsidR="007A292A" w:rsidRPr="00F41C17" w:rsidRDefault="007A292A" w:rsidP="0006069C">
            <w:pPr>
              <w:jc w:val="both"/>
              <w:rPr>
                <w:rFonts w:ascii="Times New Roman" w:hAnsi="Times New Roman" w:cs="Times New Roman"/>
                <w:sz w:val="28"/>
                <w:szCs w:val="28"/>
              </w:rPr>
            </w:pPr>
            <w:r w:rsidRPr="00F41C17">
              <w:rPr>
                <w:rFonts w:ascii="Times New Roman" w:hAnsi="Times New Roman" w:cs="Times New Roman"/>
                <w:sz w:val="28"/>
                <w:szCs w:val="28"/>
              </w:rPr>
              <w:t>Запрещается сбрасывать строительные отходы из оконных проемов второго и выше этажей для предотвращения разноса легких элементов и фракций строительных отходов и как следствия загрязнения поверхностных вод.</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Подрядная организация</w:t>
            </w:r>
          </w:p>
          <w:p w:rsidR="007A292A" w:rsidRPr="00F41C17" w:rsidDel="00EC2E24"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Технадзор</w:t>
            </w:r>
          </w:p>
        </w:tc>
      </w:tr>
      <w:tr w:rsidR="007A292A" w:rsidRPr="00F41C17" w:rsidTr="00465721">
        <w:tc>
          <w:tcPr>
            <w:tcW w:w="858" w:type="pct"/>
            <w:vMerge/>
            <w:tcBorders>
              <w:top w:val="single" w:sz="4" w:space="0" w:color="auto"/>
              <w:left w:val="single" w:sz="4" w:space="0" w:color="auto"/>
              <w:bottom w:val="single" w:sz="4" w:space="0" w:color="auto"/>
              <w:right w:val="single" w:sz="4" w:space="0" w:color="auto"/>
            </w:tcBorders>
            <w:vAlign w:val="center"/>
            <w:hideMark/>
          </w:tcPr>
          <w:p w:rsidR="007A292A" w:rsidRPr="00F41C17" w:rsidRDefault="007A292A" w:rsidP="00866B9B">
            <w:pPr>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Сбор и утилизация отходов</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06069C" w:rsidP="00866B9B">
            <w:pPr>
              <w:jc w:val="both"/>
              <w:rPr>
                <w:rFonts w:ascii="Times New Roman" w:hAnsi="Times New Roman" w:cs="Times New Roman"/>
                <w:sz w:val="28"/>
                <w:szCs w:val="28"/>
              </w:rPr>
            </w:pPr>
            <w:r>
              <w:rPr>
                <w:rFonts w:ascii="Times New Roman" w:hAnsi="Times New Roman" w:cs="Times New Roman"/>
                <w:sz w:val="28"/>
                <w:szCs w:val="28"/>
              </w:rPr>
              <w:t>П</w:t>
            </w:r>
            <w:r w:rsidR="007A292A" w:rsidRPr="00F41C17">
              <w:rPr>
                <w:rFonts w:ascii="Times New Roman" w:hAnsi="Times New Roman" w:cs="Times New Roman"/>
                <w:sz w:val="28"/>
                <w:szCs w:val="28"/>
              </w:rPr>
              <w:t xml:space="preserve">лощадку временного хранения неопасных строительных отходов необходимо организовать </w:t>
            </w:r>
            <w:r w:rsidR="00E8197B" w:rsidRPr="00F41C17">
              <w:rPr>
                <w:rFonts w:ascii="Times New Roman" w:hAnsi="Times New Roman" w:cs="Times New Roman"/>
                <w:sz w:val="28"/>
                <w:szCs w:val="28"/>
              </w:rPr>
              <w:t xml:space="preserve">с </w:t>
            </w:r>
            <w:r>
              <w:rPr>
                <w:rFonts w:ascii="Times New Roman" w:hAnsi="Times New Roman" w:cs="Times New Roman"/>
                <w:sz w:val="28"/>
                <w:szCs w:val="28"/>
              </w:rPr>
              <w:t>южной</w:t>
            </w:r>
            <w:r w:rsidR="00E8197B" w:rsidRPr="00F41C17">
              <w:rPr>
                <w:rFonts w:ascii="Times New Roman" w:hAnsi="Times New Roman" w:cs="Times New Roman"/>
                <w:sz w:val="28"/>
                <w:szCs w:val="28"/>
              </w:rPr>
              <w:t xml:space="preserve"> сторон</w:t>
            </w:r>
            <w:r>
              <w:rPr>
                <w:rFonts w:ascii="Times New Roman" w:hAnsi="Times New Roman" w:cs="Times New Roman"/>
                <w:sz w:val="28"/>
                <w:szCs w:val="28"/>
              </w:rPr>
              <w:t>ы отделения</w:t>
            </w:r>
            <w:r w:rsidR="007A292A" w:rsidRPr="00F41C17">
              <w:rPr>
                <w:rFonts w:ascii="Times New Roman" w:hAnsi="Times New Roman" w:cs="Times New Roman"/>
                <w:sz w:val="28"/>
                <w:szCs w:val="28"/>
              </w:rPr>
              <w:t xml:space="preserve"> для удобства и безопасности погрузки строительных отходов и вывоза их за территорию</w:t>
            </w:r>
            <w:r>
              <w:rPr>
                <w:rFonts w:ascii="Times New Roman" w:hAnsi="Times New Roman" w:cs="Times New Roman"/>
                <w:sz w:val="28"/>
                <w:szCs w:val="28"/>
              </w:rPr>
              <w:t xml:space="preserve"> больницы</w:t>
            </w:r>
            <w:r w:rsidR="007A292A" w:rsidRPr="00F41C17">
              <w:rPr>
                <w:rFonts w:ascii="Times New Roman" w:hAnsi="Times New Roman" w:cs="Times New Roman"/>
                <w:sz w:val="28"/>
                <w:szCs w:val="28"/>
              </w:rPr>
              <w:t>.</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Выбор места и площадь временного хранения неопасных строительных отходов необходимо согла</w:t>
            </w:r>
            <w:r w:rsidR="0006069C">
              <w:rPr>
                <w:rFonts w:ascii="Times New Roman" w:hAnsi="Times New Roman" w:cs="Times New Roman"/>
                <w:sz w:val="28"/>
                <w:szCs w:val="28"/>
              </w:rPr>
              <w:t>совать с руководством Больницы.</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Перед началом ремонтных работ заключить договор на вывоз и утилизацию неопасных строительных отходов. Предоставить копию заключенного договора специалисту по ОС ОРП.</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При демонтаже деревянных конструкций их необходимо складывать отдельно от остальных отходов для их дальнейшей переработке или использования.</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Железные элементы конструкций необходимо сортировать и складывать отдельно от других видов отходов для их дальнейшей переработке или использования. Старую проводку из алюминия и меди необходимо сортировать и собирать отдельно от остальных отходов для их дальнейшей переработки.</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Бумажные и картонные отходы необходимо собирать отдельно от остальных видов отходов в защищенном от атмосферных осадков месте для сохранения их потребительских свойств и передачи на переработку.</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При демонтаже окон необходимо соблюдать технику безопасности и исключить любую возможность разбития стекла. Деревянные окна с остеклением необходимо складировать отдельно в полной сохранности деревянной конструкции для их дальнейшего использования. В случае, если стекло было разбито, то крупные его осколки необходимо собрать в отдельную емкость с соблюдением осторожности, мелкие фрагменты секла необходимо собрать метлой и с помощью совка удалить в ту же емкость с крупными фрагментами. Для предотвращения порезов и увечий от битого стекла необходимо их удалять с места проведения ремонтных работ в общие контейнеры для ТБО.</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Остальные строительные отходы, которые не могут быть использованы повторно или переработаны должны собираться на специально отведенной площадке. При этом крупногабаритные отходы должны быть поделены на части для удобства их хранения и погрузки в автотранспорт для транспортировки. Строительные отходы нельзя хаотично сваливать друг на друга, а должны аккуратно укладываться для снижения их объемов и экономии места для хранения. Строительные отходы должны собираться и храниться только в пределах отведенной для этих целей площадки.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Исключать во время ремонта образование опасных жидких строительных отходов, которые при попадании в систему канализации могут привести к ее засору, поломке, химическому изменению бытовых сточных вод, которые приведут к нарушению работы городских очистных сооружений.</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При этом неопасные строительные жидких отходы необходимо удалять в систему городской канализации. При этом, надо иметь в виду, что остатки бетонных растворов, которые не были использованы нельзя сливать в городскую систему канализации. Их необходимо законсервировать и использовать позже, если </w:t>
            </w:r>
            <w:proofErr w:type="gramStart"/>
            <w:r w:rsidRPr="00F41C17">
              <w:rPr>
                <w:rFonts w:ascii="Times New Roman" w:hAnsi="Times New Roman" w:cs="Times New Roman"/>
                <w:sz w:val="28"/>
                <w:szCs w:val="28"/>
              </w:rPr>
              <w:t>не возможно</w:t>
            </w:r>
            <w:proofErr w:type="gramEnd"/>
            <w:r w:rsidRPr="00F41C17">
              <w:rPr>
                <w:rFonts w:ascii="Times New Roman" w:hAnsi="Times New Roman" w:cs="Times New Roman"/>
                <w:sz w:val="28"/>
                <w:szCs w:val="28"/>
              </w:rPr>
              <w:t>, то надо дать им застыть и размещать вместе с другими неопасными твердыми строительными отходами.</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Технадзор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ОРП</w:t>
            </w:r>
          </w:p>
        </w:tc>
      </w:tr>
      <w:tr w:rsidR="007A292A" w:rsidRPr="00F41C17" w:rsidTr="00465721">
        <w:trPr>
          <w:trHeight w:val="520"/>
        </w:trPr>
        <w:tc>
          <w:tcPr>
            <w:tcW w:w="858"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B. Индивидуальная система отвода сточных вод с объекта</w:t>
            </w: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Качество воды</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Сточные воды Больницы, в том числе и от ИО отводятся в централизованную систему городской канализации согласно договору с муниципальным предприятием</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r>
      <w:tr w:rsidR="007A292A" w:rsidRPr="00F41C17" w:rsidTr="00465721">
        <w:tc>
          <w:tcPr>
            <w:tcW w:w="858"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C. Историческое (</w:t>
            </w:r>
            <w:proofErr w:type="spellStart"/>
            <w:r w:rsidRPr="00F41C17">
              <w:rPr>
                <w:rFonts w:ascii="Times New Roman" w:hAnsi="Times New Roman" w:cs="Times New Roman"/>
                <w:sz w:val="28"/>
                <w:szCs w:val="28"/>
              </w:rPr>
              <w:t>ие</w:t>
            </w:r>
            <w:proofErr w:type="spellEnd"/>
            <w:r w:rsidRPr="00F41C17">
              <w:rPr>
                <w:rFonts w:ascii="Times New Roman" w:hAnsi="Times New Roman" w:cs="Times New Roman"/>
                <w:sz w:val="28"/>
                <w:szCs w:val="28"/>
              </w:rPr>
              <w:t>) здание(я)</w:t>
            </w: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Культурное наследие</w:t>
            </w:r>
          </w:p>
        </w:tc>
        <w:tc>
          <w:tcPr>
            <w:tcW w:w="2209" w:type="pct"/>
            <w:tcBorders>
              <w:top w:val="dotted"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Ремонтируемое здание не является «Культурным наследием»</w:t>
            </w:r>
          </w:p>
        </w:tc>
        <w:tc>
          <w:tcPr>
            <w:tcW w:w="1054" w:type="pct"/>
            <w:tcBorders>
              <w:top w:val="dotted"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r>
      <w:tr w:rsidR="007A292A" w:rsidRPr="00F41C17" w:rsidTr="00465721">
        <w:tc>
          <w:tcPr>
            <w:tcW w:w="858"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D. Отвод земельных участков</w:t>
            </w: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План/схема приобретения земельного участка</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В рамках проекта планируется проведение ремонтных работ в существующем здании. Отвода новых земель не предусматривается</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p>
        </w:tc>
      </w:tr>
      <w:tr w:rsidR="007A292A" w:rsidRPr="00F41C17" w:rsidTr="00465721">
        <w:tc>
          <w:tcPr>
            <w:tcW w:w="858" w:type="pct"/>
            <w:vMerge w:val="restar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E. Токсичные материалы</w:t>
            </w: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Сбор и утилизация асбеста</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06069C" w:rsidP="00866B9B">
            <w:pPr>
              <w:jc w:val="both"/>
              <w:rPr>
                <w:rFonts w:ascii="Times New Roman" w:hAnsi="Times New Roman" w:cs="Times New Roman"/>
                <w:sz w:val="28"/>
                <w:szCs w:val="28"/>
              </w:rPr>
            </w:pPr>
            <w:r>
              <w:rPr>
                <w:rFonts w:ascii="Times New Roman" w:hAnsi="Times New Roman" w:cs="Times New Roman"/>
                <w:sz w:val="28"/>
                <w:szCs w:val="28"/>
              </w:rPr>
              <w:t>В отделении</w:t>
            </w:r>
            <w:r w:rsidR="007A292A" w:rsidRPr="00F41C17">
              <w:rPr>
                <w:rFonts w:ascii="Times New Roman" w:hAnsi="Times New Roman" w:cs="Times New Roman"/>
                <w:sz w:val="28"/>
                <w:szCs w:val="28"/>
              </w:rPr>
              <w:t xml:space="preserve"> асбест применялся для кровельных работ.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При этом необходимо знать, что:</w:t>
            </w:r>
          </w:p>
          <w:p w:rsidR="007A292A" w:rsidRPr="00F41C17" w:rsidRDefault="007A292A" w:rsidP="00425289">
            <w:pPr>
              <w:pStyle w:val="aa"/>
              <w:numPr>
                <w:ilvl w:val="0"/>
                <w:numId w:val="22"/>
              </w:numPr>
              <w:rPr>
                <w:rFonts w:ascii="Times New Roman" w:hAnsi="Times New Roman" w:cs="Times New Roman"/>
                <w:sz w:val="28"/>
                <w:szCs w:val="28"/>
              </w:rPr>
            </w:pPr>
            <w:r w:rsidRPr="00F41C17">
              <w:rPr>
                <w:rFonts w:ascii="Times New Roman" w:hAnsi="Times New Roman" w:cs="Times New Roman"/>
                <w:sz w:val="28"/>
                <w:szCs w:val="28"/>
              </w:rPr>
              <w:t>Асбест, является опасным материалом, если вдохнуть волокна или частицы.</w:t>
            </w:r>
          </w:p>
          <w:p w:rsidR="007A292A" w:rsidRPr="00F41C17" w:rsidRDefault="007A292A" w:rsidP="00425289">
            <w:pPr>
              <w:pStyle w:val="aa"/>
              <w:numPr>
                <w:ilvl w:val="0"/>
                <w:numId w:val="22"/>
              </w:numPr>
              <w:rPr>
                <w:rFonts w:ascii="Times New Roman" w:hAnsi="Times New Roman" w:cs="Times New Roman"/>
                <w:sz w:val="28"/>
                <w:szCs w:val="28"/>
              </w:rPr>
            </w:pPr>
            <w:r w:rsidRPr="00F41C17">
              <w:rPr>
                <w:rFonts w:ascii="Times New Roman" w:hAnsi="Times New Roman" w:cs="Times New Roman"/>
                <w:sz w:val="28"/>
                <w:szCs w:val="28"/>
              </w:rPr>
              <w:t>Это может вызвать рак легких и другие легочные заболевания.</w:t>
            </w:r>
          </w:p>
          <w:p w:rsidR="007A292A" w:rsidRPr="00F41C17" w:rsidRDefault="007A292A" w:rsidP="00425289">
            <w:pPr>
              <w:pStyle w:val="aa"/>
              <w:numPr>
                <w:ilvl w:val="0"/>
                <w:numId w:val="22"/>
              </w:numPr>
              <w:rPr>
                <w:rFonts w:ascii="Times New Roman" w:hAnsi="Times New Roman" w:cs="Times New Roman"/>
                <w:sz w:val="28"/>
                <w:szCs w:val="28"/>
              </w:rPr>
            </w:pPr>
            <w:r w:rsidRPr="00F41C17">
              <w:rPr>
                <w:rFonts w:ascii="Times New Roman" w:hAnsi="Times New Roman" w:cs="Times New Roman"/>
                <w:sz w:val="28"/>
                <w:szCs w:val="28"/>
              </w:rPr>
              <w:t>В прошлом, асбест являлся хорошим изолятором и широко использовался во многих странах.</w:t>
            </w:r>
          </w:p>
          <w:p w:rsidR="007A292A" w:rsidRPr="00F41C17" w:rsidRDefault="007A292A" w:rsidP="00425289">
            <w:pPr>
              <w:pStyle w:val="aa"/>
              <w:numPr>
                <w:ilvl w:val="0"/>
                <w:numId w:val="22"/>
              </w:numPr>
              <w:rPr>
                <w:rFonts w:ascii="Times New Roman" w:hAnsi="Times New Roman" w:cs="Times New Roman"/>
                <w:sz w:val="28"/>
                <w:szCs w:val="28"/>
              </w:rPr>
            </w:pPr>
            <w:r w:rsidRPr="00F41C17">
              <w:rPr>
                <w:rFonts w:ascii="Times New Roman" w:hAnsi="Times New Roman" w:cs="Times New Roman"/>
                <w:sz w:val="28"/>
                <w:szCs w:val="28"/>
              </w:rPr>
              <w:t>В Кыргызстане, общее использование его было при производстве асбоцементных труб и устаревших шиферных листов.</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В случае обнаружения асбеста при ремонтных работах необходимо предпринять следующие действия:</w:t>
            </w:r>
          </w:p>
          <w:p w:rsidR="007A292A" w:rsidRPr="00F41C17" w:rsidRDefault="007A292A" w:rsidP="00425289">
            <w:pPr>
              <w:pStyle w:val="aa"/>
              <w:numPr>
                <w:ilvl w:val="1"/>
                <w:numId w:val="17"/>
              </w:numPr>
              <w:ind w:left="536"/>
              <w:jc w:val="both"/>
              <w:rPr>
                <w:rFonts w:ascii="Times New Roman" w:hAnsi="Times New Roman" w:cs="Times New Roman"/>
                <w:sz w:val="28"/>
                <w:szCs w:val="28"/>
              </w:rPr>
            </w:pPr>
            <w:r w:rsidRPr="00F41C17">
              <w:rPr>
                <w:rFonts w:ascii="Times New Roman" w:hAnsi="Times New Roman" w:cs="Times New Roman"/>
                <w:sz w:val="28"/>
                <w:szCs w:val="28"/>
              </w:rPr>
              <w:t>Остановить все работы в радиусе 5 м от места АСМ, произвести эвакуацию всего персонала с территории данного участка;</w:t>
            </w:r>
          </w:p>
          <w:p w:rsidR="007A292A" w:rsidRPr="00F41C17" w:rsidRDefault="007A292A" w:rsidP="00425289">
            <w:pPr>
              <w:pStyle w:val="aa"/>
              <w:numPr>
                <w:ilvl w:val="1"/>
                <w:numId w:val="17"/>
              </w:numPr>
              <w:ind w:left="536"/>
              <w:jc w:val="both"/>
              <w:rPr>
                <w:rFonts w:ascii="Times New Roman" w:hAnsi="Times New Roman" w:cs="Times New Roman"/>
                <w:sz w:val="28"/>
                <w:szCs w:val="28"/>
              </w:rPr>
            </w:pPr>
            <w:r w:rsidRPr="00F41C17">
              <w:rPr>
                <w:rFonts w:ascii="Times New Roman" w:hAnsi="Times New Roman" w:cs="Times New Roman"/>
                <w:sz w:val="28"/>
                <w:szCs w:val="28"/>
              </w:rPr>
              <w:t>Обозначить границу территории в радиусе 5 м столбчатым ограждением для безопасности, сигнальной лентой и легко видимыми предупреждающими знаками, оповещающие о присутствии асбеста;</w:t>
            </w:r>
          </w:p>
          <w:p w:rsidR="007A292A" w:rsidRPr="00F41C17" w:rsidRDefault="007A292A" w:rsidP="00425289">
            <w:pPr>
              <w:pStyle w:val="aa"/>
              <w:numPr>
                <w:ilvl w:val="1"/>
                <w:numId w:val="17"/>
              </w:numPr>
              <w:ind w:left="536"/>
              <w:jc w:val="both"/>
              <w:rPr>
                <w:rFonts w:ascii="Times New Roman" w:hAnsi="Times New Roman" w:cs="Times New Roman"/>
                <w:sz w:val="28"/>
                <w:szCs w:val="28"/>
              </w:rPr>
            </w:pPr>
            <w:r w:rsidRPr="00F41C17">
              <w:rPr>
                <w:rFonts w:ascii="Times New Roman" w:hAnsi="Times New Roman" w:cs="Times New Roman"/>
                <w:sz w:val="28"/>
                <w:szCs w:val="28"/>
              </w:rPr>
              <w:t>Оповестить руководство Больницы, а также Специалистов по надзору над исполнением природоохранных мер, чтобы без промедления организовали инспектирование объекта;</w:t>
            </w:r>
          </w:p>
          <w:p w:rsidR="007A292A" w:rsidRPr="00F41C17" w:rsidRDefault="007A292A" w:rsidP="00425289">
            <w:pPr>
              <w:pStyle w:val="aa"/>
              <w:numPr>
                <w:ilvl w:val="1"/>
                <w:numId w:val="17"/>
              </w:numPr>
              <w:ind w:left="536"/>
              <w:jc w:val="both"/>
              <w:rPr>
                <w:rFonts w:ascii="Times New Roman" w:hAnsi="Times New Roman" w:cs="Times New Roman"/>
                <w:sz w:val="28"/>
                <w:szCs w:val="28"/>
              </w:rPr>
            </w:pPr>
            <w:r w:rsidRPr="00F41C17">
              <w:rPr>
                <w:rFonts w:ascii="Times New Roman" w:hAnsi="Times New Roman" w:cs="Times New Roman"/>
                <w:sz w:val="28"/>
                <w:szCs w:val="28"/>
              </w:rPr>
              <w:t>Оповестить Государственную инспекцию по экологической и технической безопасности.</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Чтобы изолировать асбест должны применяться следующие оборудования:</w:t>
            </w:r>
          </w:p>
          <w:p w:rsidR="007A292A" w:rsidRPr="00F41C17" w:rsidRDefault="007A292A" w:rsidP="00425289">
            <w:pPr>
              <w:pStyle w:val="aa"/>
              <w:numPr>
                <w:ilvl w:val="0"/>
                <w:numId w:val="18"/>
              </w:numPr>
              <w:rPr>
                <w:rFonts w:ascii="Times New Roman" w:hAnsi="Times New Roman" w:cs="Times New Roman"/>
                <w:sz w:val="28"/>
                <w:szCs w:val="28"/>
              </w:rPr>
            </w:pPr>
            <w:r w:rsidRPr="00F41C17">
              <w:rPr>
                <w:rFonts w:ascii="Times New Roman" w:hAnsi="Times New Roman" w:cs="Times New Roman"/>
                <w:sz w:val="28"/>
                <w:szCs w:val="28"/>
              </w:rPr>
              <w:t>Сигнальная лента, прочные столбики для ограждения и оповещающие знаки;</w:t>
            </w:r>
          </w:p>
          <w:p w:rsidR="007A292A" w:rsidRPr="00F41C17" w:rsidRDefault="007A292A" w:rsidP="00425289">
            <w:pPr>
              <w:pStyle w:val="aa"/>
              <w:numPr>
                <w:ilvl w:val="0"/>
                <w:numId w:val="18"/>
              </w:numPr>
              <w:rPr>
                <w:rFonts w:ascii="Times New Roman" w:hAnsi="Times New Roman" w:cs="Times New Roman"/>
                <w:sz w:val="28"/>
                <w:szCs w:val="28"/>
              </w:rPr>
            </w:pPr>
            <w:r w:rsidRPr="00F41C17">
              <w:rPr>
                <w:rFonts w:ascii="Times New Roman" w:hAnsi="Times New Roman" w:cs="Times New Roman"/>
                <w:sz w:val="28"/>
                <w:szCs w:val="28"/>
              </w:rPr>
              <w:t>Лопаты;</w:t>
            </w:r>
          </w:p>
          <w:p w:rsidR="007A292A" w:rsidRPr="00F41C17" w:rsidRDefault="007A292A" w:rsidP="00425289">
            <w:pPr>
              <w:pStyle w:val="aa"/>
              <w:numPr>
                <w:ilvl w:val="0"/>
                <w:numId w:val="18"/>
              </w:numPr>
              <w:rPr>
                <w:rFonts w:ascii="Times New Roman" w:hAnsi="Times New Roman" w:cs="Times New Roman"/>
                <w:sz w:val="28"/>
                <w:szCs w:val="28"/>
              </w:rPr>
            </w:pPr>
            <w:r w:rsidRPr="00F41C17">
              <w:rPr>
                <w:rFonts w:ascii="Times New Roman" w:hAnsi="Times New Roman" w:cs="Times New Roman"/>
                <w:sz w:val="28"/>
                <w:szCs w:val="28"/>
              </w:rPr>
              <w:t>Водоснабжение и шланги, оборудованные разбрызгивателями садового типа;</w:t>
            </w:r>
          </w:p>
          <w:p w:rsidR="007A292A" w:rsidRPr="00F41C17" w:rsidRDefault="007A292A" w:rsidP="00425289">
            <w:pPr>
              <w:pStyle w:val="aa"/>
              <w:numPr>
                <w:ilvl w:val="0"/>
                <w:numId w:val="18"/>
              </w:numPr>
              <w:rPr>
                <w:rFonts w:ascii="Times New Roman" w:hAnsi="Times New Roman" w:cs="Times New Roman"/>
                <w:sz w:val="28"/>
                <w:szCs w:val="28"/>
              </w:rPr>
            </w:pPr>
            <w:r w:rsidRPr="00F41C17">
              <w:rPr>
                <w:rFonts w:ascii="Times New Roman" w:hAnsi="Times New Roman" w:cs="Times New Roman"/>
                <w:sz w:val="28"/>
                <w:szCs w:val="28"/>
              </w:rPr>
              <w:t>Ведро воды и ветошь;</w:t>
            </w:r>
          </w:p>
          <w:p w:rsidR="007A292A" w:rsidRPr="00F41C17" w:rsidRDefault="007A292A" w:rsidP="00425289">
            <w:pPr>
              <w:pStyle w:val="aa"/>
              <w:numPr>
                <w:ilvl w:val="0"/>
                <w:numId w:val="18"/>
              </w:numPr>
              <w:rPr>
                <w:rFonts w:ascii="Times New Roman" w:hAnsi="Times New Roman" w:cs="Times New Roman"/>
                <w:sz w:val="28"/>
                <w:szCs w:val="28"/>
              </w:rPr>
            </w:pPr>
            <w:r w:rsidRPr="00F41C17">
              <w:rPr>
                <w:rFonts w:ascii="Times New Roman" w:hAnsi="Times New Roman" w:cs="Times New Roman"/>
                <w:sz w:val="28"/>
                <w:szCs w:val="28"/>
              </w:rPr>
              <w:t>Мешки из прозрачного, прочного полиэтилена с завязками;</w:t>
            </w:r>
          </w:p>
          <w:p w:rsidR="007A292A" w:rsidRPr="00F41C17" w:rsidRDefault="007A292A" w:rsidP="00425289">
            <w:pPr>
              <w:pStyle w:val="aa"/>
              <w:numPr>
                <w:ilvl w:val="0"/>
                <w:numId w:val="18"/>
              </w:numPr>
              <w:rPr>
                <w:rFonts w:ascii="Times New Roman" w:hAnsi="Times New Roman" w:cs="Times New Roman"/>
                <w:sz w:val="28"/>
                <w:szCs w:val="28"/>
              </w:rPr>
            </w:pPr>
            <w:r w:rsidRPr="00F41C17">
              <w:rPr>
                <w:rFonts w:ascii="Times New Roman" w:hAnsi="Times New Roman" w:cs="Times New Roman"/>
                <w:sz w:val="28"/>
                <w:szCs w:val="28"/>
              </w:rPr>
              <w:t>Контейнеры для асбестсодержащих отходов (пустые, чистые, герметичные металлические бочки, с четким обозначением - «содержится асбест»).</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При сборе асбеста необходимо использовать </w:t>
            </w:r>
            <w:proofErr w:type="gramStart"/>
            <w:r w:rsidRPr="00F41C17">
              <w:rPr>
                <w:rFonts w:ascii="Times New Roman" w:hAnsi="Times New Roman" w:cs="Times New Roman"/>
                <w:sz w:val="28"/>
                <w:szCs w:val="28"/>
              </w:rPr>
              <w:t>средства  индивидуальной</w:t>
            </w:r>
            <w:proofErr w:type="gramEnd"/>
            <w:r w:rsidRPr="00F41C17">
              <w:rPr>
                <w:rFonts w:ascii="Times New Roman" w:hAnsi="Times New Roman" w:cs="Times New Roman"/>
                <w:sz w:val="28"/>
                <w:szCs w:val="28"/>
              </w:rPr>
              <w:t xml:space="preserve"> защиты (СИЗ)</w:t>
            </w:r>
          </w:p>
          <w:p w:rsidR="007A292A" w:rsidRPr="00F41C17" w:rsidRDefault="007A292A" w:rsidP="00425289">
            <w:pPr>
              <w:pStyle w:val="aa"/>
              <w:numPr>
                <w:ilvl w:val="1"/>
                <w:numId w:val="19"/>
              </w:numPr>
              <w:rPr>
                <w:rFonts w:ascii="Times New Roman" w:hAnsi="Times New Roman" w:cs="Times New Roman"/>
                <w:sz w:val="28"/>
                <w:szCs w:val="28"/>
              </w:rPr>
            </w:pPr>
            <w:r w:rsidRPr="00F41C17">
              <w:rPr>
                <w:rFonts w:ascii="Times New Roman" w:hAnsi="Times New Roman" w:cs="Times New Roman"/>
                <w:sz w:val="28"/>
                <w:szCs w:val="28"/>
              </w:rPr>
              <w:t>Одноразовые комбинезоны, оснащенные капюшоном;</w:t>
            </w:r>
          </w:p>
          <w:p w:rsidR="007A292A" w:rsidRPr="00F41C17" w:rsidRDefault="007A292A" w:rsidP="00425289">
            <w:pPr>
              <w:pStyle w:val="aa"/>
              <w:numPr>
                <w:ilvl w:val="1"/>
                <w:numId w:val="19"/>
              </w:numPr>
              <w:rPr>
                <w:rFonts w:ascii="Times New Roman" w:hAnsi="Times New Roman" w:cs="Times New Roman"/>
                <w:sz w:val="28"/>
                <w:szCs w:val="28"/>
              </w:rPr>
            </w:pPr>
            <w:r w:rsidRPr="00F41C17">
              <w:rPr>
                <w:rFonts w:ascii="Times New Roman" w:hAnsi="Times New Roman" w:cs="Times New Roman"/>
                <w:sz w:val="28"/>
                <w:szCs w:val="28"/>
              </w:rPr>
              <w:t>Сапоги без шнурков;</w:t>
            </w:r>
          </w:p>
          <w:p w:rsidR="007A292A" w:rsidRPr="00F41C17" w:rsidRDefault="007A292A" w:rsidP="00425289">
            <w:pPr>
              <w:pStyle w:val="aa"/>
              <w:numPr>
                <w:ilvl w:val="1"/>
                <w:numId w:val="19"/>
              </w:numPr>
              <w:rPr>
                <w:rFonts w:ascii="Times New Roman" w:hAnsi="Times New Roman" w:cs="Times New Roman"/>
                <w:sz w:val="28"/>
                <w:szCs w:val="28"/>
              </w:rPr>
            </w:pPr>
            <w:r w:rsidRPr="00F41C17">
              <w:rPr>
                <w:rFonts w:ascii="Times New Roman" w:hAnsi="Times New Roman" w:cs="Times New Roman"/>
                <w:sz w:val="28"/>
                <w:szCs w:val="28"/>
              </w:rPr>
              <w:t>Новые, перчатки из прочной резины;</w:t>
            </w:r>
          </w:p>
          <w:p w:rsidR="007A292A" w:rsidRPr="00F41C17" w:rsidRDefault="007A292A" w:rsidP="00425289">
            <w:pPr>
              <w:pStyle w:val="aa"/>
              <w:numPr>
                <w:ilvl w:val="1"/>
                <w:numId w:val="19"/>
              </w:numPr>
              <w:rPr>
                <w:rFonts w:ascii="Times New Roman" w:hAnsi="Times New Roman" w:cs="Times New Roman"/>
                <w:sz w:val="28"/>
                <w:szCs w:val="28"/>
              </w:rPr>
            </w:pPr>
            <w:r w:rsidRPr="00F41C17">
              <w:rPr>
                <w:rFonts w:ascii="Times New Roman" w:hAnsi="Times New Roman" w:cs="Times New Roman"/>
                <w:sz w:val="28"/>
                <w:szCs w:val="28"/>
              </w:rPr>
              <w:t>Респираторы с фактором защиты 20 или больше (напр. респиратор с фильтром РЗ);</w:t>
            </w:r>
          </w:p>
          <w:p w:rsidR="007A292A" w:rsidRPr="00F41C17" w:rsidRDefault="007A292A" w:rsidP="00425289">
            <w:pPr>
              <w:pStyle w:val="aa"/>
              <w:numPr>
                <w:ilvl w:val="1"/>
                <w:numId w:val="19"/>
              </w:numPr>
              <w:rPr>
                <w:rFonts w:ascii="Times New Roman" w:hAnsi="Times New Roman" w:cs="Times New Roman"/>
                <w:sz w:val="28"/>
                <w:szCs w:val="28"/>
              </w:rPr>
            </w:pPr>
            <w:r w:rsidRPr="00F41C17">
              <w:rPr>
                <w:rFonts w:ascii="Times New Roman" w:hAnsi="Times New Roman" w:cs="Times New Roman"/>
                <w:sz w:val="28"/>
                <w:szCs w:val="28"/>
              </w:rPr>
              <w:t>Недопустимо курение, употребление пищи или питья при работе с асбестом</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При сборе и размещения в герметичные бочки необходимо руководствоваться следующим порядком: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1: Удаление небольших фрагментов АСМ</w:t>
            </w:r>
          </w:p>
          <w:p w:rsidR="007A292A" w:rsidRPr="00F41C17" w:rsidRDefault="007A292A" w:rsidP="00425289">
            <w:pPr>
              <w:pStyle w:val="aa"/>
              <w:numPr>
                <w:ilvl w:val="2"/>
                <w:numId w:val="20"/>
              </w:numPr>
              <w:ind w:left="536"/>
              <w:rPr>
                <w:rFonts w:ascii="Times New Roman" w:hAnsi="Times New Roman" w:cs="Times New Roman"/>
                <w:sz w:val="28"/>
                <w:szCs w:val="28"/>
              </w:rPr>
            </w:pPr>
            <w:r w:rsidRPr="00F41C17">
              <w:rPr>
                <w:rFonts w:ascii="Times New Roman" w:hAnsi="Times New Roman" w:cs="Times New Roman"/>
                <w:sz w:val="28"/>
                <w:szCs w:val="28"/>
              </w:rPr>
              <w:t>Определить местоположение всех видимых АСМ, осторожно, но тщательно побрызгать каждый из них водой;</w:t>
            </w:r>
          </w:p>
          <w:p w:rsidR="007A292A" w:rsidRPr="00F41C17" w:rsidRDefault="007A292A" w:rsidP="00425289">
            <w:pPr>
              <w:pStyle w:val="aa"/>
              <w:numPr>
                <w:ilvl w:val="2"/>
                <w:numId w:val="20"/>
              </w:numPr>
              <w:ind w:left="536"/>
              <w:rPr>
                <w:rFonts w:ascii="Times New Roman" w:hAnsi="Times New Roman" w:cs="Times New Roman"/>
                <w:sz w:val="28"/>
                <w:szCs w:val="28"/>
              </w:rPr>
            </w:pPr>
            <w:r w:rsidRPr="00F41C17">
              <w:rPr>
                <w:rFonts w:ascii="Times New Roman" w:hAnsi="Times New Roman" w:cs="Times New Roman"/>
                <w:sz w:val="28"/>
                <w:szCs w:val="28"/>
              </w:rPr>
              <w:t>Как только АСМ, будет увлажнен, собрать видимый АСМ лопатой и поместить в чистый пластиковый мешок;</w:t>
            </w:r>
          </w:p>
          <w:p w:rsidR="007A292A" w:rsidRPr="00F41C17" w:rsidRDefault="007A292A" w:rsidP="00425289">
            <w:pPr>
              <w:pStyle w:val="aa"/>
              <w:numPr>
                <w:ilvl w:val="2"/>
                <w:numId w:val="20"/>
              </w:numPr>
              <w:ind w:left="536"/>
              <w:rPr>
                <w:rFonts w:ascii="Times New Roman" w:hAnsi="Times New Roman" w:cs="Times New Roman"/>
                <w:sz w:val="28"/>
                <w:szCs w:val="28"/>
              </w:rPr>
            </w:pPr>
            <w:r w:rsidRPr="00F41C17">
              <w:rPr>
                <w:rFonts w:ascii="Times New Roman" w:hAnsi="Times New Roman" w:cs="Times New Roman"/>
                <w:sz w:val="28"/>
                <w:szCs w:val="28"/>
              </w:rPr>
              <w:t>Если АСМ, частично захоронен в грунте, удалить его из грунта используя в качестве инструмента лопату и поместить его в пластиковый мешок;</w:t>
            </w:r>
          </w:p>
          <w:p w:rsidR="007A292A" w:rsidRPr="00F41C17" w:rsidRDefault="007A292A" w:rsidP="00425289">
            <w:pPr>
              <w:pStyle w:val="aa"/>
              <w:numPr>
                <w:ilvl w:val="2"/>
                <w:numId w:val="20"/>
              </w:numPr>
              <w:ind w:left="536"/>
              <w:rPr>
                <w:rFonts w:ascii="Times New Roman" w:hAnsi="Times New Roman" w:cs="Times New Roman"/>
                <w:sz w:val="28"/>
                <w:szCs w:val="28"/>
              </w:rPr>
            </w:pPr>
            <w:r w:rsidRPr="00F41C17">
              <w:rPr>
                <w:rFonts w:ascii="Times New Roman" w:hAnsi="Times New Roman" w:cs="Times New Roman"/>
                <w:sz w:val="28"/>
                <w:szCs w:val="28"/>
              </w:rPr>
              <w:t>Прикрепить наклейку внутри каждого мешка с обозначением о содержании асбеста, а также опасно для здоровья человека и не подлежит переработке;</w:t>
            </w:r>
          </w:p>
          <w:p w:rsidR="007A292A" w:rsidRPr="00F41C17" w:rsidRDefault="007A292A" w:rsidP="00425289">
            <w:pPr>
              <w:pStyle w:val="aa"/>
              <w:numPr>
                <w:ilvl w:val="2"/>
                <w:numId w:val="20"/>
              </w:numPr>
              <w:ind w:left="536"/>
              <w:rPr>
                <w:rFonts w:ascii="Times New Roman" w:hAnsi="Times New Roman" w:cs="Times New Roman"/>
                <w:sz w:val="28"/>
                <w:szCs w:val="28"/>
              </w:rPr>
            </w:pPr>
            <w:r w:rsidRPr="00F41C17">
              <w:rPr>
                <w:rFonts w:ascii="Times New Roman" w:hAnsi="Times New Roman" w:cs="Times New Roman"/>
                <w:sz w:val="28"/>
                <w:szCs w:val="28"/>
              </w:rPr>
              <w:t>Надежно завязать пластиковые мешки и поместить их в контейнеры для асбестовых отходов с наклеенным обозначением «содержится асбест» (чистые металлические бочки), обеспечить герметичность каждого контейнера;</w:t>
            </w:r>
          </w:p>
          <w:p w:rsidR="007A292A" w:rsidRPr="00F41C17" w:rsidRDefault="007A292A" w:rsidP="00425289">
            <w:pPr>
              <w:pStyle w:val="aa"/>
              <w:numPr>
                <w:ilvl w:val="2"/>
                <w:numId w:val="20"/>
              </w:numPr>
              <w:ind w:left="536"/>
              <w:rPr>
                <w:rFonts w:ascii="Times New Roman" w:hAnsi="Times New Roman" w:cs="Times New Roman"/>
                <w:sz w:val="28"/>
                <w:szCs w:val="28"/>
              </w:rPr>
            </w:pPr>
            <w:r w:rsidRPr="00F41C17">
              <w:rPr>
                <w:rFonts w:ascii="Times New Roman" w:hAnsi="Times New Roman" w:cs="Times New Roman"/>
                <w:sz w:val="28"/>
                <w:szCs w:val="28"/>
              </w:rPr>
              <w:t>После окончания работ, промыть все лопаты и другое оборудование с помощью ветоши, поместить ветошь в пластиковые мешки для отходов, затем в контейнер для асбестовых отходов.</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Индивидуальная санитарная обработка:</w:t>
            </w:r>
          </w:p>
          <w:p w:rsidR="007A292A" w:rsidRPr="00F41C17" w:rsidRDefault="007A292A" w:rsidP="00425289">
            <w:pPr>
              <w:pStyle w:val="aa"/>
              <w:numPr>
                <w:ilvl w:val="1"/>
                <w:numId w:val="21"/>
              </w:numPr>
              <w:ind w:left="536"/>
              <w:rPr>
                <w:rFonts w:ascii="Times New Roman" w:hAnsi="Times New Roman" w:cs="Times New Roman"/>
                <w:sz w:val="28"/>
                <w:szCs w:val="28"/>
              </w:rPr>
            </w:pPr>
            <w:r w:rsidRPr="00F41C17">
              <w:rPr>
                <w:rFonts w:ascii="Times New Roman" w:hAnsi="Times New Roman" w:cs="Times New Roman"/>
                <w:sz w:val="28"/>
                <w:szCs w:val="28"/>
              </w:rPr>
              <w:t>После окончания процесса санитарной обработки, очистить сапоги с помощью влажной ветоши;</w:t>
            </w:r>
          </w:p>
          <w:p w:rsidR="007A292A" w:rsidRPr="00F41C17" w:rsidRDefault="007A292A" w:rsidP="00425289">
            <w:pPr>
              <w:pStyle w:val="aa"/>
              <w:numPr>
                <w:ilvl w:val="1"/>
                <w:numId w:val="21"/>
              </w:numPr>
              <w:ind w:left="536"/>
              <w:rPr>
                <w:rFonts w:ascii="Times New Roman" w:hAnsi="Times New Roman" w:cs="Times New Roman"/>
                <w:sz w:val="28"/>
                <w:szCs w:val="28"/>
              </w:rPr>
            </w:pPr>
            <w:r w:rsidRPr="00F41C17">
              <w:rPr>
                <w:rFonts w:ascii="Times New Roman" w:hAnsi="Times New Roman" w:cs="Times New Roman"/>
                <w:sz w:val="28"/>
                <w:szCs w:val="28"/>
              </w:rPr>
              <w:t>Снимите одноразовые комбинезоны и полиэтиленовые перчатки, чтобы они были вывернуты внутренней стороной наружу, поместить их в пластиковый мешок вместе с ветошью, используемой для очистки обуви;</w:t>
            </w:r>
          </w:p>
          <w:p w:rsidR="007A292A" w:rsidRPr="00F41C17" w:rsidRDefault="007A292A" w:rsidP="00425289">
            <w:pPr>
              <w:pStyle w:val="aa"/>
              <w:numPr>
                <w:ilvl w:val="1"/>
                <w:numId w:val="21"/>
              </w:numPr>
              <w:ind w:left="536"/>
              <w:rPr>
                <w:rFonts w:ascii="Times New Roman" w:hAnsi="Times New Roman" w:cs="Times New Roman"/>
                <w:sz w:val="28"/>
                <w:szCs w:val="28"/>
              </w:rPr>
            </w:pPr>
            <w:r w:rsidRPr="00F41C17">
              <w:rPr>
                <w:rFonts w:ascii="Times New Roman" w:hAnsi="Times New Roman" w:cs="Times New Roman"/>
                <w:sz w:val="28"/>
                <w:szCs w:val="28"/>
              </w:rPr>
              <w:t>Использованный одноразовый респиратор поместить в полиэтиленовый мешок, завязать и поместить в контейнер для асбестовых отходов;</w:t>
            </w:r>
          </w:p>
          <w:p w:rsidR="007A292A" w:rsidRPr="00F41C17" w:rsidRDefault="007A292A" w:rsidP="00425289">
            <w:pPr>
              <w:pStyle w:val="aa"/>
              <w:numPr>
                <w:ilvl w:val="1"/>
                <w:numId w:val="21"/>
              </w:numPr>
              <w:ind w:left="536"/>
              <w:rPr>
                <w:rFonts w:ascii="Times New Roman" w:hAnsi="Times New Roman" w:cs="Times New Roman"/>
                <w:sz w:val="28"/>
                <w:szCs w:val="28"/>
              </w:rPr>
            </w:pPr>
            <w:r w:rsidRPr="00F41C17">
              <w:rPr>
                <w:rFonts w:ascii="Times New Roman" w:hAnsi="Times New Roman" w:cs="Times New Roman"/>
                <w:sz w:val="28"/>
                <w:szCs w:val="28"/>
              </w:rPr>
              <w:t>Весь персонал, должен тщательно ополоснуться, прежде чем покинуть объект, а также место после ополаскивания должно быть убрано влажной ветошью, которая затем будет помещена в пластиковые мешки, как указано выше.</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Технадзор</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ОРП</w:t>
            </w:r>
          </w:p>
        </w:tc>
      </w:tr>
      <w:tr w:rsidR="007A292A" w:rsidRPr="00F41C17" w:rsidTr="00465721">
        <w:tc>
          <w:tcPr>
            <w:tcW w:w="858" w:type="pct"/>
            <w:vMerge/>
            <w:tcBorders>
              <w:top w:val="single" w:sz="4" w:space="0" w:color="auto"/>
              <w:left w:val="single" w:sz="4" w:space="0" w:color="auto"/>
              <w:bottom w:val="single" w:sz="4" w:space="0" w:color="auto"/>
              <w:right w:val="single" w:sz="4" w:space="0" w:color="auto"/>
            </w:tcBorders>
            <w:vAlign w:val="center"/>
            <w:hideMark/>
          </w:tcPr>
          <w:p w:rsidR="007A292A" w:rsidRPr="00F41C17" w:rsidRDefault="007A292A" w:rsidP="00866B9B">
            <w:pPr>
              <w:rPr>
                <w:rFonts w:ascii="Times New Roman" w:hAnsi="Times New Roman" w:cs="Times New Roman"/>
                <w:sz w:val="28"/>
                <w:szCs w:val="28"/>
              </w:rPr>
            </w:pPr>
            <w:bookmarkStart w:id="9" w:name="_Hlk40797995"/>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Сбор и утилизация токсичных/опасных материалов</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Токсичные/опасные материалы на территории ИО не имеются.</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При этом, если в результате работ обнаружатся токсичные/опасные материалы (поврежденные ртутные градусники, тонометры, люминесцентные лампы), то необходимо провести следующие мероприятия:</w:t>
            </w:r>
          </w:p>
          <w:p w:rsidR="007A292A" w:rsidRPr="00F41C17" w:rsidRDefault="007A292A" w:rsidP="00425289">
            <w:pPr>
              <w:pStyle w:val="aa"/>
              <w:numPr>
                <w:ilvl w:val="0"/>
                <w:numId w:val="23"/>
              </w:numPr>
              <w:rPr>
                <w:rFonts w:ascii="Times New Roman" w:hAnsi="Times New Roman" w:cs="Times New Roman"/>
                <w:sz w:val="28"/>
                <w:szCs w:val="28"/>
              </w:rPr>
            </w:pPr>
            <w:r w:rsidRPr="00F41C17">
              <w:rPr>
                <w:rFonts w:ascii="Times New Roman" w:hAnsi="Times New Roman" w:cs="Times New Roman"/>
                <w:sz w:val="28"/>
                <w:szCs w:val="28"/>
              </w:rPr>
              <w:t>Уведомить руководство ТБ, специалиста по ООС ОРП, предупредить рабочих об опасности воздействия паров ртути на здоровье человека.</w:t>
            </w:r>
          </w:p>
          <w:p w:rsidR="007A292A" w:rsidRPr="00F41C17" w:rsidRDefault="007A292A" w:rsidP="00425289">
            <w:pPr>
              <w:pStyle w:val="aa"/>
              <w:numPr>
                <w:ilvl w:val="0"/>
                <w:numId w:val="23"/>
              </w:numPr>
              <w:rPr>
                <w:rFonts w:ascii="Times New Roman" w:hAnsi="Times New Roman" w:cs="Times New Roman"/>
                <w:sz w:val="28"/>
                <w:szCs w:val="28"/>
              </w:rPr>
            </w:pPr>
            <w:r w:rsidRPr="00F41C17">
              <w:rPr>
                <w:rFonts w:ascii="Times New Roman" w:hAnsi="Times New Roman" w:cs="Times New Roman"/>
                <w:sz w:val="28"/>
                <w:szCs w:val="28"/>
              </w:rPr>
              <w:t xml:space="preserve">Аккуратно, не повреждая оболочку прибора переместить его в безопасное место, которое должно находиться в хорошо проветриваемом помещении. </w:t>
            </w:r>
          </w:p>
          <w:p w:rsidR="007A292A" w:rsidRPr="00F41C17" w:rsidRDefault="007A292A" w:rsidP="00425289">
            <w:pPr>
              <w:pStyle w:val="aa"/>
              <w:numPr>
                <w:ilvl w:val="0"/>
                <w:numId w:val="23"/>
              </w:numPr>
              <w:rPr>
                <w:rFonts w:ascii="Times New Roman" w:hAnsi="Times New Roman" w:cs="Times New Roman"/>
                <w:sz w:val="28"/>
                <w:szCs w:val="28"/>
              </w:rPr>
            </w:pPr>
            <w:r w:rsidRPr="00F41C17">
              <w:rPr>
                <w:rFonts w:ascii="Times New Roman" w:hAnsi="Times New Roman" w:cs="Times New Roman"/>
                <w:sz w:val="28"/>
                <w:szCs w:val="28"/>
              </w:rPr>
              <w:t>Отметить место временного размещения ртутьсодержащих приборов предупреждающими знаками.</w:t>
            </w:r>
          </w:p>
          <w:p w:rsidR="007A292A" w:rsidRPr="00F41C17" w:rsidRDefault="007A292A" w:rsidP="00425289">
            <w:pPr>
              <w:pStyle w:val="aa"/>
              <w:numPr>
                <w:ilvl w:val="0"/>
                <w:numId w:val="23"/>
              </w:numPr>
              <w:rPr>
                <w:rFonts w:ascii="Times New Roman" w:hAnsi="Times New Roman" w:cs="Times New Roman"/>
                <w:sz w:val="28"/>
                <w:szCs w:val="28"/>
              </w:rPr>
            </w:pPr>
            <w:r w:rsidRPr="00F41C17">
              <w:rPr>
                <w:rFonts w:ascii="Times New Roman" w:hAnsi="Times New Roman" w:cs="Times New Roman"/>
                <w:sz w:val="28"/>
                <w:szCs w:val="28"/>
              </w:rPr>
              <w:t>Временное хранение токсичных веществ должны быть организовано в герметичных контейнерах, на которых должны быть указаны информация по обращению с такими веществами.</w:t>
            </w:r>
          </w:p>
          <w:p w:rsidR="007A292A" w:rsidRPr="00F41C17" w:rsidRDefault="007A292A" w:rsidP="00425289">
            <w:pPr>
              <w:pStyle w:val="aa"/>
              <w:numPr>
                <w:ilvl w:val="0"/>
                <w:numId w:val="23"/>
              </w:numPr>
              <w:rPr>
                <w:rFonts w:ascii="Times New Roman" w:hAnsi="Times New Roman" w:cs="Times New Roman"/>
                <w:sz w:val="28"/>
                <w:szCs w:val="28"/>
              </w:rPr>
            </w:pPr>
            <w:r w:rsidRPr="00F41C17">
              <w:rPr>
                <w:rFonts w:ascii="Times New Roman" w:hAnsi="Times New Roman" w:cs="Times New Roman"/>
                <w:sz w:val="28"/>
                <w:szCs w:val="28"/>
              </w:rPr>
              <w:t xml:space="preserve">Вызвать территориальное подразделение МЧС.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При обнаружении неповрежденных ртутных градусников, тонометров, люминесцентных ламп необходимо уведомить и передать приборы администрации ТБ.</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Во время проведения работ запрещается использовать краски и растворители с токсичными компонентами </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Технадзор</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ОРП</w:t>
            </w:r>
          </w:p>
        </w:tc>
      </w:tr>
      <w:tr w:rsidR="007A292A" w:rsidRPr="00F41C17" w:rsidTr="00465721">
        <w:tc>
          <w:tcPr>
            <w:tcW w:w="858" w:type="pct"/>
            <w:vMerge w:val="restar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G. Управление социальным риском</w:t>
            </w: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Управление связями с общественностью</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Подрядчик назначает одного своего сотрудника в качестве контактного лица, которое отвечает за связь с местным населением, а также за получение обращений/жалоб от местного населения.</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Подрядчик обязан проводить консультации с местными сообществами для урегулирования конфликтных ситуаций между заинтересованными сторонами, в том числе между работниками и местным населением.</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Информировать близлежащее население о графиках ремонтных работ.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Ограничивать проведение строительных работ в ночное время.</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Обеспечить Механизмом рассмотрения жалоб для заинтересованных сторон и довести информацию до них.</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ОРП</w:t>
            </w:r>
          </w:p>
        </w:tc>
      </w:tr>
      <w:bookmarkEnd w:id="9"/>
      <w:tr w:rsidR="007A292A" w:rsidRPr="00F41C17" w:rsidTr="00465721">
        <w:tc>
          <w:tcPr>
            <w:tcW w:w="858" w:type="pct"/>
            <w:vMerge/>
            <w:tcBorders>
              <w:top w:val="single" w:sz="4" w:space="0" w:color="auto"/>
              <w:left w:val="single" w:sz="4" w:space="0" w:color="auto"/>
              <w:bottom w:val="single" w:sz="4" w:space="0" w:color="auto"/>
              <w:right w:val="single" w:sz="4" w:space="0" w:color="auto"/>
            </w:tcBorders>
            <w:vAlign w:val="center"/>
            <w:hideMark/>
          </w:tcPr>
          <w:p w:rsidR="007A292A" w:rsidRPr="00F41C17" w:rsidRDefault="007A292A" w:rsidP="00866B9B">
            <w:pPr>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Управление трудовыми ресурсами</w:t>
            </w:r>
          </w:p>
        </w:tc>
        <w:tc>
          <w:tcPr>
            <w:tcW w:w="2209" w:type="pct"/>
            <w:tcBorders>
              <w:top w:val="single" w:sz="4" w:space="0" w:color="auto"/>
              <w:left w:val="single" w:sz="4" w:space="0" w:color="auto"/>
              <w:bottom w:val="single" w:sz="4" w:space="0" w:color="auto"/>
              <w:right w:val="single" w:sz="4" w:space="0" w:color="auto"/>
            </w:tcBorders>
            <w:hideMark/>
          </w:tcPr>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 xml:space="preserve">С учетом того, что плановые работы носят краткосрочный характер, то неквалифицированных рабочих по возможности необходимо привлекать из местных сообществ, а для выполнения нетяжелой работы привлекать женщин. Если к выполнению работ будут привлекаться местные рабочие, то отпадает необходимость в предоставлении рабочим мест временного проживания и обеспечения их адекватными условиями (спальными местами, кухней, душевыми, туалетом и т.д.). </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Детский труд для выполнения любых видов работ на объекте полностью запрещен.</w:t>
            </w:r>
          </w:p>
          <w:p w:rsidR="007A292A" w:rsidRPr="00F41C17" w:rsidRDefault="007A292A" w:rsidP="00866B9B">
            <w:pPr>
              <w:jc w:val="both"/>
              <w:rPr>
                <w:rFonts w:ascii="Times New Roman" w:hAnsi="Times New Roman" w:cs="Times New Roman"/>
                <w:sz w:val="28"/>
                <w:szCs w:val="28"/>
              </w:rPr>
            </w:pPr>
            <w:r w:rsidRPr="00F41C17">
              <w:rPr>
                <w:rFonts w:ascii="Times New Roman" w:hAnsi="Times New Roman" w:cs="Times New Roman"/>
                <w:sz w:val="28"/>
                <w:szCs w:val="28"/>
              </w:rPr>
              <w:t>Если к выполнению работ будут привлекаться рабочие из других регионов или городов и сел, не имеющие в месте проведения ремонтных работ своего жилья, то Подрядная организация должна обеспечить их жильем. Жилье должно быть обеспечено следующими условиями:</w:t>
            </w:r>
          </w:p>
          <w:p w:rsidR="007A292A" w:rsidRPr="00F41C17" w:rsidRDefault="007A292A" w:rsidP="00425289">
            <w:pPr>
              <w:pStyle w:val="aa"/>
              <w:numPr>
                <w:ilvl w:val="0"/>
                <w:numId w:val="25"/>
              </w:numPr>
              <w:jc w:val="both"/>
              <w:rPr>
                <w:rFonts w:ascii="Times New Roman" w:hAnsi="Times New Roman" w:cs="Times New Roman"/>
                <w:sz w:val="28"/>
                <w:szCs w:val="28"/>
              </w:rPr>
            </w:pPr>
            <w:r w:rsidRPr="00F41C17">
              <w:rPr>
                <w:rFonts w:ascii="Times New Roman" w:hAnsi="Times New Roman" w:cs="Times New Roman"/>
                <w:sz w:val="28"/>
                <w:szCs w:val="28"/>
              </w:rPr>
              <w:t>Спальными комнатами с кроватями;</w:t>
            </w:r>
          </w:p>
          <w:p w:rsidR="007A292A" w:rsidRPr="00F41C17" w:rsidRDefault="007A292A" w:rsidP="00425289">
            <w:pPr>
              <w:pStyle w:val="aa"/>
              <w:numPr>
                <w:ilvl w:val="0"/>
                <w:numId w:val="25"/>
              </w:numPr>
              <w:jc w:val="both"/>
              <w:rPr>
                <w:rFonts w:ascii="Times New Roman" w:hAnsi="Times New Roman" w:cs="Times New Roman"/>
                <w:sz w:val="28"/>
                <w:szCs w:val="28"/>
              </w:rPr>
            </w:pPr>
            <w:r w:rsidRPr="00F41C17">
              <w:rPr>
                <w:rFonts w:ascii="Times New Roman" w:hAnsi="Times New Roman" w:cs="Times New Roman"/>
                <w:sz w:val="28"/>
                <w:szCs w:val="28"/>
              </w:rPr>
              <w:t>Кухней с возможностью готовить еду, хранить продукты;</w:t>
            </w:r>
          </w:p>
          <w:p w:rsidR="007A292A" w:rsidRPr="00F41C17" w:rsidRDefault="007A292A" w:rsidP="00425289">
            <w:pPr>
              <w:pStyle w:val="aa"/>
              <w:numPr>
                <w:ilvl w:val="0"/>
                <w:numId w:val="25"/>
              </w:numPr>
              <w:jc w:val="both"/>
              <w:rPr>
                <w:rFonts w:ascii="Times New Roman" w:hAnsi="Times New Roman" w:cs="Times New Roman"/>
                <w:sz w:val="28"/>
                <w:szCs w:val="28"/>
              </w:rPr>
            </w:pPr>
            <w:r w:rsidRPr="00F41C17">
              <w:rPr>
                <w:rFonts w:ascii="Times New Roman" w:hAnsi="Times New Roman" w:cs="Times New Roman"/>
                <w:sz w:val="28"/>
                <w:szCs w:val="28"/>
              </w:rPr>
              <w:t>Санитарными условиями (душ или баня, туалет, место, где можно стирать одежду);</w:t>
            </w:r>
          </w:p>
          <w:p w:rsidR="007A292A" w:rsidRPr="00F41C17" w:rsidRDefault="007A292A" w:rsidP="00425289">
            <w:pPr>
              <w:pStyle w:val="aa"/>
              <w:numPr>
                <w:ilvl w:val="0"/>
                <w:numId w:val="25"/>
              </w:numPr>
              <w:jc w:val="both"/>
              <w:rPr>
                <w:rFonts w:ascii="Times New Roman" w:hAnsi="Times New Roman" w:cs="Times New Roman"/>
                <w:sz w:val="28"/>
                <w:szCs w:val="28"/>
              </w:rPr>
            </w:pPr>
            <w:r w:rsidRPr="00F41C17">
              <w:rPr>
                <w:rFonts w:ascii="Times New Roman" w:hAnsi="Times New Roman" w:cs="Times New Roman"/>
                <w:sz w:val="28"/>
                <w:szCs w:val="28"/>
              </w:rPr>
              <w:t>В холодное время года – отоплением;</w:t>
            </w:r>
          </w:p>
          <w:p w:rsidR="007A292A" w:rsidRPr="00F41C17" w:rsidRDefault="007A292A" w:rsidP="00425289">
            <w:pPr>
              <w:pStyle w:val="aa"/>
              <w:numPr>
                <w:ilvl w:val="0"/>
                <w:numId w:val="25"/>
              </w:numPr>
              <w:jc w:val="both"/>
              <w:rPr>
                <w:rFonts w:ascii="Times New Roman" w:hAnsi="Times New Roman" w:cs="Times New Roman"/>
                <w:sz w:val="28"/>
                <w:szCs w:val="28"/>
              </w:rPr>
            </w:pPr>
            <w:r w:rsidRPr="00F41C17">
              <w:rPr>
                <w:rFonts w:ascii="Times New Roman" w:hAnsi="Times New Roman" w:cs="Times New Roman"/>
                <w:sz w:val="28"/>
                <w:szCs w:val="28"/>
              </w:rPr>
              <w:t>Центральным электроснабжением.</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При этом на объекте необходимо создать условия для работы:</w:t>
            </w:r>
          </w:p>
          <w:p w:rsidR="007A292A" w:rsidRPr="00F41C17" w:rsidRDefault="007A292A" w:rsidP="00425289">
            <w:pPr>
              <w:pStyle w:val="aa"/>
              <w:numPr>
                <w:ilvl w:val="0"/>
                <w:numId w:val="24"/>
              </w:numPr>
              <w:rPr>
                <w:rFonts w:ascii="Times New Roman" w:hAnsi="Times New Roman" w:cs="Times New Roman"/>
                <w:sz w:val="28"/>
                <w:szCs w:val="28"/>
              </w:rPr>
            </w:pPr>
            <w:r w:rsidRPr="00F41C17">
              <w:rPr>
                <w:rFonts w:ascii="Times New Roman" w:hAnsi="Times New Roman" w:cs="Times New Roman"/>
                <w:sz w:val="28"/>
                <w:szCs w:val="28"/>
              </w:rPr>
              <w:t>Подписать с рабочими договора, в которых будут прописаны их права и обязанности;</w:t>
            </w:r>
          </w:p>
          <w:p w:rsidR="007A292A" w:rsidRPr="00F41C17" w:rsidRDefault="007A292A" w:rsidP="00425289">
            <w:pPr>
              <w:pStyle w:val="aa"/>
              <w:numPr>
                <w:ilvl w:val="0"/>
                <w:numId w:val="24"/>
              </w:numPr>
              <w:rPr>
                <w:rFonts w:ascii="Times New Roman" w:hAnsi="Times New Roman" w:cs="Times New Roman"/>
                <w:sz w:val="28"/>
                <w:szCs w:val="28"/>
              </w:rPr>
            </w:pPr>
            <w:r w:rsidRPr="00F41C17">
              <w:rPr>
                <w:rFonts w:ascii="Times New Roman" w:hAnsi="Times New Roman" w:cs="Times New Roman"/>
                <w:sz w:val="28"/>
                <w:szCs w:val="28"/>
              </w:rPr>
              <w:t>Обеспечить спецодеждой, средствами индивидуальной защиты, обедом, инструментами, материалами;</w:t>
            </w:r>
          </w:p>
          <w:p w:rsidR="007A292A" w:rsidRPr="00F41C17" w:rsidRDefault="007A292A" w:rsidP="00425289">
            <w:pPr>
              <w:pStyle w:val="aa"/>
              <w:numPr>
                <w:ilvl w:val="0"/>
                <w:numId w:val="24"/>
              </w:numPr>
              <w:rPr>
                <w:rFonts w:ascii="Times New Roman" w:hAnsi="Times New Roman" w:cs="Times New Roman"/>
                <w:sz w:val="28"/>
                <w:szCs w:val="28"/>
              </w:rPr>
            </w:pPr>
            <w:r w:rsidRPr="00F41C17">
              <w:rPr>
                <w:rFonts w:ascii="Times New Roman" w:hAnsi="Times New Roman" w:cs="Times New Roman"/>
                <w:sz w:val="28"/>
                <w:szCs w:val="28"/>
              </w:rPr>
              <w:t>8 часовым рабочим днем, а если превышает установленное время, то проводить учетом внеурочного времени с соответствующей оплатой;</w:t>
            </w:r>
          </w:p>
          <w:p w:rsidR="007A292A" w:rsidRPr="00F41C17" w:rsidRDefault="007A292A" w:rsidP="00425289">
            <w:pPr>
              <w:pStyle w:val="aa"/>
              <w:numPr>
                <w:ilvl w:val="0"/>
                <w:numId w:val="24"/>
              </w:numPr>
              <w:rPr>
                <w:rFonts w:ascii="Times New Roman" w:hAnsi="Times New Roman" w:cs="Times New Roman"/>
                <w:sz w:val="28"/>
                <w:szCs w:val="28"/>
              </w:rPr>
            </w:pPr>
            <w:r w:rsidRPr="00F41C17">
              <w:rPr>
                <w:rFonts w:ascii="Times New Roman" w:hAnsi="Times New Roman" w:cs="Times New Roman"/>
                <w:sz w:val="28"/>
                <w:szCs w:val="28"/>
              </w:rPr>
              <w:t>40 часовой рабочей неделей;</w:t>
            </w:r>
          </w:p>
          <w:p w:rsidR="007A292A" w:rsidRPr="00F41C17" w:rsidRDefault="007A292A" w:rsidP="00425289">
            <w:pPr>
              <w:pStyle w:val="aa"/>
              <w:numPr>
                <w:ilvl w:val="0"/>
                <w:numId w:val="24"/>
              </w:numPr>
              <w:rPr>
                <w:rFonts w:ascii="Times New Roman" w:hAnsi="Times New Roman" w:cs="Times New Roman"/>
                <w:sz w:val="28"/>
                <w:szCs w:val="28"/>
              </w:rPr>
            </w:pPr>
            <w:r w:rsidRPr="00F41C17">
              <w:rPr>
                <w:rFonts w:ascii="Times New Roman" w:hAnsi="Times New Roman" w:cs="Times New Roman"/>
                <w:sz w:val="28"/>
                <w:szCs w:val="28"/>
              </w:rPr>
              <w:t>1 часом на обед;</w:t>
            </w:r>
          </w:p>
          <w:p w:rsidR="00465721" w:rsidRDefault="007A292A" w:rsidP="00425289">
            <w:pPr>
              <w:pStyle w:val="aa"/>
              <w:numPr>
                <w:ilvl w:val="0"/>
                <w:numId w:val="24"/>
              </w:numPr>
              <w:rPr>
                <w:rFonts w:ascii="Times New Roman" w:hAnsi="Times New Roman" w:cs="Times New Roman"/>
                <w:sz w:val="28"/>
                <w:szCs w:val="28"/>
              </w:rPr>
            </w:pPr>
            <w:r w:rsidRPr="00F41C17">
              <w:rPr>
                <w:rFonts w:ascii="Times New Roman" w:hAnsi="Times New Roman" w:cs="Times New Roman"/>
                <w:sz w:val="28"/>
                <w:szCs w:val="28"/>
              </w:rPr>
              <w:t>Разработать систем</w:t>
            </w:r>
            <w:r w:rsidR="00465721">
              <w:rPr>
                <w:rFonts w:ascii="Times New Roman" w:hAnsi="Times New Roman" w:cs="Times New Roman"/>
                <w:sz w:val="28"/>
                <w:szCs w:val="28"/>
              </w:rPr>
              <w:t>у рассмотрения жалоб от рабочих.</w:t>
            </w:r>
          </w:p>
          <w:p w:rsidR="007A292A" w:rsidRPr="00465721" w:rsidRDefault="007A292A" w:rsidP="00465721">
            <w:pPr>
              <w:ind w:left="360"/>
              <w:rPr>
                <w:rFonts w:ascii="Times New Roman" w:hAnsi="Times New Roman" w:cs="Times New Roman"/>
                <w:sz w:val="28"/>
                <w:szCs w:val="28"/>
              </w:rPr>
            </w:pPr>
            <w:r w:rsidRPr="00465721">
              <w:rPr>
                <w:rFonts w:ascii="Times New Roman" w:hAnsi="Times New Roman" w:cs="Times New Roman"/>
                <w:sz w:val="28"/>
                <w:szCs w:val="28"/>
              </w:rPr>
              <w:t xml:space="preserve">Организовать </w:t>
            </w:r>
            <w:proofErr w:type="gramStart"/>
            <w:r w:rsidRPr="00465721">
              <w:rPr>
                <w:rFonts w:ascii="Times New Roman" w:hAnsi="Times New Roman" w:cs="Times New Roman"/>
                <w:sz w:val="28"/>
                <w:szCs w:val="28"/>
              </w:rPr>
              <w:t>доступ  рабочим</w:t>
            </w:r>
            <w:proofErr w:type="gramEnd"/>
            <w:r w:rsidRPr="00465721">
              <w:rPr>
                <w:rFonts w:ascii="Times New Roman" w:hAnsi="Times New Roman" w:cs="Times New Roman"/>
                <w:sz w:val="28"/>
                <w:szCs w:val="28"/>
              </w:rPr>
              <w:t xml:space="preserve"> к туалетам и зонам для мытья рук, которые должны быть обеспечены горячей и холодной водой, мылом и сушилкой для рук в достаточном объеме. Повышать осведомленность рабочих об общих принципах управления связями с местным населением; принять кодекс поведения, соответствующий международной практике, и строго следовать ему, вплоть до увольнения рабочих и взимания соразмерных финансовых штрафов.</w:t>
            </w:r>
          </w:p>
        </w:tc>
        <w:tc>
          <w:tcPr>
            <w:tcW w:w="1054" w:type="pct"/>
            <w:tcBorders>
              <w:top w:val="single" w:sz="4" w:space="0" w:color="auto"/>
              <w:left w:val="single" w:sz="4" w:space="0" w:color="auto"/>
              <w:bottom w:val="single" w:sz="4" w:space="0" w:color="auto"/>
              <w:right w:val="single" w:sz="4" w:space="0" w:color="auto"/>
            </w:tcBorders>
          </w:tcPr>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 xml:space="preserve">Подрядная организация </w:t>
            </w:r>
          </w:p>
          <w:p w:rsidR="007A292A" w:rsidRPr="00F41C17" w:rsidRDefault="007A292A" w:rsidP="00866B9B">
            <w:pPr>
              <w:rPr>
                <w:rFonts w:ascii="Times New Roman" w:hAnsi="Times New Roman" w:cs="Times New Roman"/>
                <w:sz w:val="28"/>
                <w:szCs w:val="28"/>
              </w:rPr>
            </w:pPr>
            <w:r w:rsidRPr="00F41C17">
              <w:rPr>
                <w:rFonts w:ascii="Times New Roman" w:hAnsi="Times New Roman" w:cs="Times New Roman"/>
                <w:sz w:val="28"/>
                <w:szCs w:val="28"/>
              </w:rPr>
              <w:t>ОРП</w:t>
            </w:r>
          </w:p>
        </w:tc>
      </w:tr>
      <w:tr w:rsidR="00233589" w:rsidRPr="00F41C17" w:rsidTr="00465721">
        <w:tc>
          <w:tcPr>
            <w:tcW w:w="858" w:type="pct"/>
            <w:tcBorders>
              <w:top w:val="single" w:sz="4" w:space="0" w:color="auto"/>
              <w:left w:val="single" w:sz="4" w:space="0" w:color="auto"/>
              <w:bottom w:val="single" w:sz="4" w:space="0" w:color="auto"/>
              <w:right w:val="single" w:sz="4" w:space="0" w:color="auto"/>
            </w:tcBorders>
            <w:vAlign w:val="center"/>
          </w:tcPr>
          <w:p w:rsidR="00233589" w:rsidRPr="00F41C17" w:rsidRDefault="00233589" w:rsidP="00866B9B">
            <w:pPr>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tcPr>
          <w:p w:rsidR="00233589" w:rsidRPr="00F41C17" w:rsidRDefault="00233589" w:rsidP="00866B9B">
            <w:pPr>
              <w:rPr>
                <w:rFonts w:ascii="Times New Roman" w:hAnsi="Times New Roman" w:cs="Times New Roman"/>
                <w:sz w:val="28"/>
                <w:szCs w:val="28"/>
              </w:rPr>
            </w:pPr>
            <w:r w:rsidRPr="00233589">
              <w:rPr>
                <w:rFonts w:ascii="Times New Roman" w:hAnsi="Times New Roman" w:cs="Times New Roman"/>
                <w:sz w:val="28"/>
                <w:szCs w:val="28"/>
              </w:rPr>
              <w:t>Охрана здоровья и безопасность общества</w:t>
            </w:r>
          </w:p>
        </w:tc>
        <w:tc>
          <w:tcPr>
            <w:tcW w:w="2209" w:type="pct"/>
            <w:tcBorders>
              <w:top w:val="single" w:sz="4" w:space="0" w:color="auto"/>
              <w:left w:val="single" w:sz="4" w:space="0" w:color="auto"/>
              <w:bottom w:val="single" w:sz="4" w:space="0" w:color="auto"/>
              <w:right w:val="single" w:sz="4" w:space="0" w:color="auto"/>
            </w:tcBorders>
          </w:tcPr>
          <w:p w:rsidR="00233589" w:rsidRPr="00233589" w:rsidRDefault="00233589" w:rsidP="00233589">
            <w:pPr>
              <w:jc w:val="both"/>
              <w:rPr>
                <w:rFonts w:ascii="Times New Roman" w:hAnsi="Times New Roman" w:cs="Times New Roman"/>
                <w:sz w:val="28"/>
                <w:szCs w:val="28"/>
              </w:rPr>
            </w:pPr>
            <w:r>
              <w:rPr>
                <w:rFonts w:ascii="Times New Roman" w:hAnsi="Times New Roman" w:cs="Times New Roman"/>
                <w:sz w:val="28"/>
                <w:szCs w:val="28"/>
              </w:rPr>
              <w:t xml:space="preserve">- </w:t>
            </w:r>
            <w:r w:rsidRPr="00233589">
              <w:rPr>
                <w:rFonts w:ascii="Times New Roman" w:hAnsi="Times New Roman" w:cs="Times New Roman"/>
                <w:sz w:val="28"/>
                <w:szCs w:val="28"/>
              </w:rPr>
              <w:t>Информировать общественность о проводимых работах путем размещения соответствующих объявлений в средствах массовой информации и/или размещения</w:t>
            </w:r>
            <w:r>
              <w:rPr>
                <w:rFonts w:ascii="Times New Roman" w:hAnsi="Times New Roman" w:cs="Times New Roman"/>
                <w:sz w:val="28"/>
                <w:szCs w:val="28"/>
              </w:rPr>
              <w:t xml:space="preserve"> объявления </w:t>
            </w:r>
            <w:r w:rsidRPr="00233589">
              <w:rPr>
                <w:rFonts w:ascii="Times New Roman" w:hAnsi="Times New Roman" w:cs="Times New Roman"/>
                <w:sz w:val="28"/>
                <w:szCs w:val="28"/>
              </w:rPr>
              <w:t>в общественных местах (в том числе на месте проведения работ).</w:t>
            </w:r>
          </w:p>
          <w:p w:rsidR="00233589" w:rsidRPr="00233589" w:rsidRDefault="00233589" w:rsidP="00233589">
            <w:pPr>
              <w:jc w:val="both"/>
              <w:rPr>
                <w:rFonts w:ascii="Times New Roman" w:hAnsi="Times New Roman" w:cs="Times New Roman"/>
                <w:sz w:val="28"/>
                <w:szCs w:val="28"/>
              </w:rPr>
            </w:pPr>
            <w:r w:rsidRPr="00233589">
              <w:rPr>
                <w:rFonts w:ascii="Times New Roman" w:hAnsi="Times New Roman" w:cs="Times New Roman"/>
                <w:sz w:val="28"/>
                <w:szCs w:val="28"/>
              </w:rPr>
              <w:t>- Указател</w:t>
            </w:r>
            <w:r>
              <w:rPr>
                <w:rFonts w:ascii="Times New Roman" w:hAnsi="Times New Roman" w:cs="Times New Roman"/>
                <w:sz w:val="28"/>
                <w:szCs w:val="28"/>
              </w:rPr>
              <w:t>и</w:t>
            </w:r>
            <w:r w:rsidRPr="00233589">
              <w:rPr>
                <w:rFonts w:ascii="Times New Roman" w:hAnsi="Times New Roman" w:cs="Times New Roman"/>
                <w:sz w:val="28"/>
                <w:szCs w:val="28"/>
              </w:rPr>
              <w:t>, расставьте предупредительные знаки, оборудуйте ограждения так, чтобы место проведения работ было хорошо видно, а население было предупреждено обо всех потенциальных опасностях.</w:t>
            </w:r>
          </w:p>
          <w:p w:rsidR="00233589" w:rsidRPr="00233589" w:rsidRDefault="00233589" w:rsidP="00233589">
            <w:pPr>
              <w:jc w:val="both"/>
              <w:rPr>
                <w:rFonts w:ascii="Times New Roman" w:hAnsi="Times New Roman" w:cs="Times New Roman"/>
                <w:sz w:val="28"/>
                <w:szCs w:val="28"/>
              </w:rPr>
            </w:pPr>
            <w:r w:rsidRPr="00233589">
              <w:rPr>
                <w:rFonts w:ascii="Times New Roman" w:hAnsi="Times New Roman" w:cs="Times New Roman"/>
                <w:sz w:val="28"/>
                <w:szCs w:val="28"/>
              </w:rPr>
              <w:t>- Выполнять работы в рабочее время (с 8.30 до 19.00).</w:t>
            </w:r>
          </w:p>
          <w:p w:rsidR="00233589" w:rsidRPr="00233589" w:rsidRDefault="00233589" w:rsidP="00233589">
            <w:pPr>
              <w:jc w:val="both"/>
              <w:rPr>
                <w:rFonts w:ascii="Times New Roman" w:hAnsi="Times New Roman" w:cs="Times New Roman"/>
                <w:sz w:val="28"/>
                <w:szCs w:val="28"/>
              </w:rPr>
            </w:pPr>
            <w:r w:rsidRPr="00233589">
              <w:rPr>
                <w:rFonts w:ascii="Times New Roman" w:hAnsi="Times New Roman" w:cs="Times New Roman"/>
                <w:sz w:val="28"/>
                <w:szCs w:val="28"/>
              </w:rPr>
              <w:t>- Для снижения процессов пыления рекомендуется проводить водное орошение (пылеподавление).</w:t>
            </w:r>
          </w:p>
          <w:p w:rsidR="00233589" w:rsidRPr="00F41C17" w:rsidRDefault="00233589" w:rsidP="00233589">
            <w:pPr>
              <w:jc w:val="both"/>
              <w:rPr>
                <w:rFonts w:ascii="Times New Roman" w:hAnsi="Times New Roman" w:cs="Times New Roman"/>
                <w:sz w:val="28"/>
                <w:szCs w:val="28"/>
              </w:rPr>
            </w:pPr>
            <w:r w:rsidRPr="00233589">
              <w:rPr>
                <w:rFonts w:ascii="Times New Roman" w:hAnsi="Times New Roman" w:cs="Times New Roman"/>
                <w:sz w:val="28"/>
                <w:szCs w:val="28"/>
              </w:rPr>
              <w:t xml:space="preserve">Также доступ к </w:t>
            </w:r>
            <w:r>
              <w:rPr>
                <w:rFonts w:ascii="Times New Roman" w:hAnsi="Times New Roman" w:cs="Times New Roman"/>
                <w:sz w:val="28"/>
                <w:szCs w:val="28"/>
              </w:rPr>
              <w:t xml:space="preserve">МРЖ </w:t>
            </w:r>
            <w:r w:rsidRPr="00233589">
              <w:rPr>
                <w:rFonts w:ascii="Times New Roman" w:hAnsi="Times New Roman" w:cs="Times New Roman"/>
                <w:sz w:val="28"/>
                <w:szCs w:val="28"/>
              </w:rPr>
              <w:t>будет иметь медицинский персонал и пациенты. В случае несоблюдения подрядчиком строительных правил он</w:t>
            </w:r>
            <w:r>
              <w:rPr>
                <w:rFonts w:ascii="Times New Roman" w:hAnsi="Times New Roman" w:cs="Times New Roman"/>
                <w:sz w:val="28"/>
                <w:szCs w:val="28"/>
              </w:rPr>
              <w:t>и</w:t>
            </w:r>
            <w:r w:rsidRPr="00233589">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233589">
              <w:rPr>
                <w:rFonts w:ascii="Times New Roman" w:hAnsi="Times New Roman" w:cs="Times New Roman"/>
                <w:sz w:val="28"/>
                <w:szCs w:val="28"/>
              </w:rPr>
              <w:t>подать жалобу.</w:t>
            </w:r>
          </w:p>
        </w:tc>
        <w:tc>
          <w:tcPr>
            <w:tcW w:w="1054" w:type="pct"/>
            <w:tcBorders>
              <w:top w:val="single" w:sz="4" w:space="0" w:color="auto"/>
              <w:left w:val="single" w:sz="4" w:space="0" w:color="auto"/>
              <w:bottom w:val="single" w:sz="4" w:space="0" w:color="auto"/>
              <w:right w:val="single" w:sz="4" w:space="0" w:color="auto"/>
            </w:tcBorders>
          </w:tcPr>
          <w:p w:rsidR="00233589" w:rsidRDefault="00233589" w:rsidP="00866B9B">
            <w:pPr>
              <w:rPr>
                <w:rFonts w:ascii="Times New Roman" w:hAnsi="Times New Roman" w:cs="Times New Roman"/>
                <w:sz w:val="28"/>
                <w:szCs w:val="28"/>
              </w:rPr>
            </w:pPr>
            <w:r>
              <w:rPr>
                <w:rFonts w:ascii="Times New Roman" w:hAnsi="Times New Roman" w:cs="Times New Roman"/>
                <w:sz w:val="28"/>
                <w:szCs w:val="28"/>
              </w:rPr>
              <w:t xml:space="preserve">Подрядная организация </w:t>
            </w:r>
          </w:p>
          <w:p w:rsidR="00233589" w:rsidRDefault="00233589" w:rsidP="00866B9B">
            <w:pPr>
              <w:rPr>
                <w:rFonts w:ascii="Times New Roman" w:hAnsi="Times New Roman" w:cs="Times New Roman"/>
                <w:sz w:val="28"/>
                <w:szCs w:val="28"/>
              </w:rPr>
            </w:pPr>
          </w:p>
          <w:p w:rsidR="00233589" w:rsidRPr="00F41C17" w:rsidRDefault="00233589" w:rsidP="00866B9B">
            <w:pPr>
              <w:rPr>
                <w:rFonts w:ascii="Times New Roman" w:hAnsi="Times New Roman" w:cs="Times New Roman"/>
                <w:sz w:val="28"/>
                <w:szCs w:val="28"/>
              </w:rPr>
            </w:pPr>
            <w:r>
              <w:rPr>
                <w:rFonts w:ascii="Times New Roman" w:hAnsi="Times New Roman" w:cs="Times New Roman"/>
                <w:sz w:val="28"/>
                <w:szCs w:val="28"/>
              </w:rPr>
              <w:t xml:space="preserve">ОРП </w:t>
            </w:r>
            <w:bookmarkStart w:id="10" w:name="_GoBack"/>
            <w:bookmarkEnd w:id="10"/>
          </w:p>
        </w:tc>
      </w:tr>
    </w:tbl>
    <w:p w:rsidR="007A292A" w:rsidRPr="00F41C17" w:rsidRDefault="007A292A" w:rsidP="007A292A">
      <w:pPr>
        <w:rPr>
          <w:rFonts w:ascii="Times New Roman" w:hAnsi="Times New Roman" w:cs="Times New Roman"/>
          <w:sz w:val="28"/>
          <w:szCs w:val="28"/>
        </w:rPr>
      </w:pPr>
    </w:p>
    <w:p w:rsidR="007A292A" w:rsidRPr="00F41C17" w:rsidRDefault="007A292A" w:rsidP="007A292A">
      <w:pPr>
        <w:rPr>
          <w:rFonts w:ascii="Times New Roman" w:hAnsi="Times New Roman" w:cs="Times New Roman"/>
          <w:sz w:val="28"/>
          <w:szCs w:val="28"/>
        </w:rPr>
        <w:sectPr w:rsidR="007A292A" w:rsidRPr="00F41C17">
          <w:pgSz w:w="15840" w:h="12240" w:orient="landscape"/>
          <w:pgMar w:top="720" w:right="720" w:bottom="720" w:left="720" w:header="720" w:footer="720" w:gutter="0"/>
          <w:cols w:space="720"/>
        </w:sectPr>
      </w:pPr>
    </w:p>
    <w:p w:rsidR="007A292A" w:rsidRPr="00F41C17" w:rsidRDefault="007A292A" w:rsidP="007A292A">
      <w:pPr>
        <w:pStyle w:val="1"/>
        <w:rPr>
          <w:rFonts w:ascii="Times New Roman" w:hAnsi="Times New Roman" w:cs="Times New Roman"/>
        </w:rPr>
      </w:pPr>
      <w:bookmarkStart w:id="11" w:name="_Toc62043899"/>
      <w:r w:rsidRPr="00F41C17">
        <w:rPr>
          <w:rFonts w:ascii="Times New Roman" w:hAnsi="Times New Roman" w:cs="Times New Roman"/>
        </w:rPr>
        <w:t>ЧАСТЬ D: ПЛАН МОНИТОРИНГА</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374"/>
        <w:gridCol w:w="1882"/>
        <w:gridCol w:w="1882"/>
        <w:gridCol w:w="1842"/>
        <w:gridCol w:w="2207"/>
        <w:gridCol w:w="2153"/>
      </w:tblGrid>
      <w:tr w:rsidR="0087300E" w:rsidRPr="00E75C62" w:rsidTr="006B08BD">
        <w:tc>
          <w:tcPr>
            <w:tcW w:w="712"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Деятельность</w:t>
            </w:r>
          </w:p>
        </w:tc>
        <w:tc>
          <w:tcPr>
            <w:tcW w:w="825"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Какой параметр подлежит мониторингу?</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Где будет осуществляться мониторинг параметра?</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Как будет осуществляться мониторинг параметра?</w:t>
            </w:r>
          </w:p>
        </w:tc>
        <w:tc>
          <w:tcPr>
            <w:tcW w:w="64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Как часто:</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 определенной частотой или на постоянной основе?</w:t>
            </w:r>
          </w:p>
        </w:tc>
        <w:tc>
          <w:tcPr>
            <w:tcW w:w="76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Для чего осуществляется мониторинг параметра?</w:t>
            </w:r>
          </w:p>
        </w:tc>
        <w:tc>
          <w:tcPr>
            <w:tcW w:w="74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Кто отвечает за осуществление мониторинга?</w:t>
            </w:r>
          </w:p>
        </w:tc>
      </w:tr>
      <w:tr w:rsidR="0087300E" w:rsidRPr="00E75C62" w:rsidTr="006B08BD">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ЭТАП РЕАБИЛИТАЦИИ/ВОССТАНОВЛЕНИЯ</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Предоставление строительных материалов</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Закупка сертифицированных строительных материалов</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 офисе или на складе поставщика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Проверка документов</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При заключении договоров поставки</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Предоставить техническую инструкцию относительно материалов и его безопасности для здоровья человека</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 привлеченный больницей</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Транспортировка строительных материалов и отходов</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Техническое состояние транспортных средств и оборудования</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Станция технического осмотра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Автомобили будут направлены на станцию тех. осмотра</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1 раз до начала работ</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Для предотвращения утечек ГСМ, загрязнения атм. воздуха повышенной концентрации загрязняющих веществ в отходящих газах, уменьшения пыления при перевозке отходов с кузова и грунтовых дорог, снижения риска автомобильных аварий, снижения количества шума</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Движение строительной техники</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Выбор маршрута доставки материалов и вывоза отходов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Соблюдение установленных часов и маршрутов перевозки</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На маршруте </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Обследование маршрута</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 постоянной основе</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Внезапные проверки в рабочее и нерабочее время</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Для снижения воздействия шума на местное население, снижения интенсивности пыления при перевозке отходов с кузова и грунтовых дорог, выбора наикратчайшей дороги до места назначения, снижения риска автомобильных аварий. </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Госавтоинспекция</w:t>
            </w:r>
          </w:p>
          <w:p w:rsidR="00477D07" w:rsidRPr="00E75C62" w:rsidRDefault="00477D07" w:rsidP="00477D07">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Техническое обслуживание строительной техники</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Мойка автомобилей и строительной техники на специальных автомойках</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Ремонт автомобилей и строительной техники на СТО </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Заправка или смазка строительного оборудования на пунктах замены масла технического осмотра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Строительная площадка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Инспекция деятельности</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Во время эксплуатации автотехники и оборудования</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Избегать загрязнения воды и почвы нефтепродуктами при мойке и замене/доливке ГСМ</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Своевременно локализовать и уменьшить ожидаемый ущерб в случае пожара</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Снижение шума при ремонте техники</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Госавтоинспекция</w:t>
            </w:r>
          </w:p>
          <w:p w:rsidR="0087300E" w:rsidRPr="00E75C62" w:rsidRDefault="00477D07" w:rsidP="006B08BD">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Образование строительных отходов</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Временное хранение строительных отходов в специально отведенных местах. </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Сортировка и отдельное хранение опасных отходов от неопасных</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Строительная площадка</w:t>
            </w: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Инспекция деятельности</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Периодически во время строительства и после его завершения</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Предотвращать загрязнение почвы, поверхностных и подземных вод</w:t>
            </w: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Сокращение объемов опасных отходов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Увеличение объемов перерабатываемых отходов</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477D07" w:rsidRPr="00E75C62" w:rsidRDefault="00477D07" w:rsidP="00477D07">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p w:rsidR="0087300E" w:rsidRPr="00E75C62" w:rsidRDefault="0087300E" w:rsidP="006B08BD">
            <w:pPr>
              <w:rPr>
                <w:rFonts w:ascii="Times New Roman" w:hAnsi="Times New Roman" w:cs="Times New Roman"/>
                <w:sz w:val="24"/>
                <w:szCs w:val="24"/>
              </w:rPr>
            </w:pP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Своевременное удаление отходов в официально обозначенные места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Место утилизации отходов</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Инспекция деятельности</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Периодически во время строительства и после его завершения</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Избегать несчастных случаев на строительной площадке из-за разбросанных фрагментов строительных материалов и мусора</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Сохранять эстетический вид строительной площадки и ее окрестностей</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Защита </w:t>
            </w:r>
            <w:proofErr w:type="gramStart"/>
            <w:r w:rsidRPr="00E75C62">
              <w:rPr>
                <w:rFonts w:ascii="Times New Roman" w:hAnsi="Times New Roman" w:cs="Times New Roman"/>
                <w:sz w:val="24"/>
                <w:szCs w:val="24"/>
              </w:rPr>
              <w:t>почвы,  поверхностных</w:t>
            </w:r>
            <w:proofErr w:type="gramEnd"/>
            <w:r w:rsidRPr="00E75C62">
              <w:rPr>
                <w:rFonts w:ascii="Times New Roman" w:hAnsi="Times New Roman" w:cs="Times New Roman"/>
                <w:sz w:val="24"/>
                <w:szCs w:val="24"/>
              </w:rPr>
              <w:t xml:space="preserve"> вод, атмосферного воздуха при временном хранении отходов</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477D07" w:rsidRPr="00E75C62" w:rsidRDefault="00477D07" w:rsidP="00477D07">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Образование бытовых отходов</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Размещение контейнеров для сбора отходов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Договор на оказание услуг по вывозу и размещению бытовых отходов с муниципальным предприятием</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Строительная площадка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Визуальное наблюдение</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Общий срок ремонтных работ</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Предотвратить загрязнение почвы и воды бытовыми отходами</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477D07" w:rsidRPr="00E75C62" w:rsidRDefault="00477D07" w:rsidP="00477D07">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Уборка ИО и прилегающей к ней территории</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Заключительная уборка территории</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Строительная площадка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Инспекция деятельности</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Период завершения строительства</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Снизить потерю эстетической ценности ландшафта из-за строительных работ</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Защита окружающей среды</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477D07" w:rsidRPr="00E75C62" w:rsidRDefault="00477D07" w:rsidP="00477D07">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Здоровье и безопасность работников</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Обеспечение строителей рабочей одеждой и СИЗ;</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Строгое соблюдение правил эксплуатации строительной техники и использования СИЗ;</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Строгое соблюдение национальных правил проведения строительных работ;</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Наличие основных средств пожаротушения;</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Наличие записей об инструктаже и обучении технике безопасности труда</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Соблюдение трудового законодательства и требований согласно ЭСС2</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Строительная площадка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Инспекция деятельности</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Общий период работ</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Уменьшить вероятность травм и несчастных случаев для строителей, снижение риска заражения </w:t>
            </w:r>
            <w:r w:rsidRPr="00E75C62">
              <w:rPr>
                <w:rFonts w:ascii="Times New Roman" w:hAnsi="Times New Roman" w:cs="Times New Roman"/>
                <w:sz w:val="24"/>
                <w:szCs w:val="24"/>
                <w:lang w:val="en-US"/>
              </w:rPr>
              <w:t>COVID</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Возраст трудовых ресурсов</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Возраст сотрудников</w:t>
            </w: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Наличие подписанных письменных трудовых договоров для всех работников</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Строительная площадка</w:t>
            </w: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Офис подрядчика</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Проверка документов</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Периодические внезапные проверки в рабочее и нерабочее время</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Подрядчикам необходимо будет узнать и подтвердить возраст всех рабочих. Для этого от работников потребуется предоставить официальную документацию, которая может включать свидетельство о рождении, национальное удостоверение личности, паспорт, медицинские записи или документы с места учебы.</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Соблюдать законодательство Кыргызской Республики, запрещающее лицам младше 18 лет работать в «опасных для здоровья или тяжелых условиях», а также устанавливаются особые требования к отпуску, рабочему времени и другим условиям труда. Работодатель не имеет права нанимать на строительные работы лиц моложе 18 лет. Работникам в возрасте до 18 лет разрешается работать в секторах, не представляющих опасности для здоровья человека, со следующим сокращением рабочего времени: работники в возрасте от 14 до 16 лет работают не более 24 часов в неделю, от 16 до 18 работают не более 36 часов в неделю.</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Консультант по техническому надзору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Больница</w:t>
            </w:r>
          </w:p>
          <w:p w:rsidR="00447550" w:rsidRPr="00E75C62" w:rsidRDefault="00447550" w:rsidP="00447550">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ОРП</w:t>
            </w:r>
          </w:p>
        </w:tc>
      </w:tr>
      <w:tr w:rsidR="0087300E" w:rsidRPr="00E75C62" w:rsidTr="006B08BD">
        <w:tc>
          <w:tcPr>
            <w:tcW w:w="71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МРЖ</w:t>
            </w:r>
          </w:p>
        </w:tc>
        <w:tc>
          <w:tcPr>
            <w:tcW w:w="82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Прием обращений / жалоб</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В зависимости от уровня, строительной площадки, МУ или ОРП</w:t>
            </w:r>
          </w:p>
        </w:tc>
        <w:tc>
          <w:tcPr>
            <w:tcW w:w="654"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Проверка и регистрация обращений / жалоб</w:t>
            </w:r>
          </w:p>
        </w:tc>
        <w:tc>
          <w:tcPr>
            <w:tcW w:w="640"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 постоянной основе</w:t>
            </w:r>
          </w:p>
        </w:tc>
        <w:tc>
          <w:tcPr>
            <w:tcW w:w="767"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Обеспечить надлежащую реализацию проекта без негативных последствий, рассмотрение и решение проблем, связанных с проектом</w:t>
            </w:r>
          </w:p>
        </w:tc>
        <w:tc>
          <w:tcPr>
            <w:tcW w:w="74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Координатор МРЖ на каждом уровне будет вести журналы МРЖ и отчитываться перед ОРП на ежеквартальной основе. Специалист по коммуникациям и социальному развитию будет действовать как координатор по рассмотрению жалоб (КРЖ) и вести базу данных жалоб и апелляций.</w:t>
            </w:r>
          </w:p>
        </w:tc>
      </w:tr>
    </w:tbl>
    <w:p w:rsidR="0087300E" w:rsidRPr="00F41C17" w:rsidRDefault="007A292A" w:rsidP="007A292A">
      <w:pPr>
        <w:rPr>
          <w:rFonts w:ascii="Times New Roman" w:hAnsi="Times New Roman" w:cs="Times New Roman"/>
          <w:sz w:val="28"/>
          <w:szCs w:val="28"/>
        </w:rPr>
      </w:pPr>
      <w:r w:rsidRPr="00F41C17">
        <w:rPr>
          <w:rFonts w:ascii="Times New Roman" w:hAnsi="Times New Roman" w:cs="Times New Roman"/>
          <w:sz w:val="28"/>
          <w:szCs w:val="28"/>
        </w:rPr>
        <w:br w:type="page"/>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169"/>
        <w:gridCol w:w="1824"/>
        <w:gridCol w:w="2056"/>
        <w:gridCol w:w="2041"/>
        <w:gridCol w:w="2468"/>
        <w:gridCol w:w="1863"/>
      </w:tblGrid>
      <w:tr w:rsidR="0087300E" w:rsidRPr="00E75C62" w:rsidTr="006B08BD">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ЭТАП ЭКСПЛУАТАЦИИ</w:t>
            </w:r>
          </w:p>
        </w:tc>
      </w:tr>
      <w:tr w:rsidR="0087300E" w:rsidRPr="00E75C62" w:rsidTr="006B08BD">
        <w:tc>
          <w:tcPr>
            <w:tcW w:w="692" w:type="pct"/>
            <w:tcBorders>
              <w:top w:val="single" w:sz="4" w:space="0" w:color="auto"/>
              <w:left w:val="single" w:sz="4" w:space="0" w:color="auto"/>
              <w:bottom w:val="single" w:sz="4" w:space="0" w:color="auto"/>
              <w:right w:val="single" w:sz="4" w:space="0" w:color="auto"/>
            </w:tcBorders>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Обращение с медицинскими отходами</w:t>
            </w:r>
          </w:p>
        </w:tc>
        <w:tc>
          <w:tcPr>
            <w:tcW w:w="795"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Отделение медицинских отходов от других видов отходов, образующихся в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 xml:space="preserve">Договор </w:t>
            </w:r>
            <w:r w:rsidRPr="00E75C62">
              <w:rPr>
                <w:rFonts w:ascii="Times New Roman" w:hAnsi="Times New Roman" w:cs="Times New Roman"/>
                <w:sz w:val="24"/>
                <w:szCs w:val="24"/>
                <w:lang w:val="en-US"/>
              </w:rPr>
              <w:t>c</w:t>
            </w:r>
            <w:r w:rsidRPr="00E75C62">
              <w:rPr>
                <w:rFonts w:ascii="Times New Roman" w:hAnsi="Times New Roman" w:cs="Times New Roman"/>
                <w:sz w:val="24"/>
                <w:szCs w:val="24"/>
              </w:rPr>
              <w:t xml:space="preserve"> муниципальным предприятием о регулярном вывозе и утилизации обезвреженных медицинских отходов в соответствии с национальным законодательством и наилучшей национальной практикой;</w:t>
            </w:r>
          </w:p>
        </w:tc>
        <w:tc>
          <w:tcPr>
            <w:tcW w:w="689"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Помещения МУ/ПВ</w:t>
            </w:r>
          </w:p>
        </w:tc>
        <w:tc>
          <w:tcPr>
            <w:tcW w:w="688"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Осмотр помещений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Проверка наличия и действительности договора на вывоз и размещение отходов с муниципальным предприятием</w:t>
            </w:r>
          </w:p>
        </w:tc>
        <w:tc>
          <w:tcPr>
            <w:tcW w:w="758"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Общий срок эксплуатации объекта</w:t>
            </w:r>
          </w:p>
        </w:tc>
        <w:tc>
          <w:tcPr>
            <w:tcW w:w="689"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Поддержание хороших санитарных условий в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Избегать распространения инфекции с территории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Ограничение загрязнения почвы, поверхностных и подземных вод.</w:t>
            </w:r>
          </w:p>
        </w:tc>
        <w:tc>
          <w:tcPr>
            <w:tcW w:w="68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Администрация МУ/ПВ</w:t>
            </w:r>
          </w:p>
          <w:p w:rsidR="00447550" w:rsidRPr="00E75C62" w:rsidRDefault="00447550" w:rsidP="00447550">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p>
        </w:tc>
      </w:tr>
      <w:tr w:rsidR="0087300E" w:rsidRPr="00E75C62" w:rsidTr="006B08BD">
        <w:tc>
          <w:tcPr>
            <w:tcW w:w="692" w:type="pct"/>
            <w:tcBorders>
              <w:top w:val="single" w:sz="4" w:space="0" w:color="auto"/>
              <w:left w:val="single" w:sz="4" w:space="0" w:color="auto"/>
              <w:bottom w:val="single" w:sz="4" w:space="0" w:color="auto"/>
              <w:right w:val="single" w:sz="4" w:space="0" w:color="auto"/>
            </w:tcBorders>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Управление бытовыми отходами</w:t>
            </w:r>
          </w:p>
        </w:tc>
        <w:tc>
          <w:tcPr>
            <w:tcW w:w="795"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Наличие подходящего типа и количества мусорных баков для бытовых отходов;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Своевременный вывоз бытовых отходов с территории МУ на основе договора об оказании услуг по вывозу и размещению отходов</w:t>
            </w:r>
          </w:p>
        </w:tc>
        <w:tc>
          <w:tcPr>
            <w:tcW w:w="689"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Помещения МУ/ПВ</w:t>
            </w:r>
          </w:p>
        </w:tc>
        <w:tc>
          <w:tcPr>
            <w:tcW w:w="688"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Осмотр помещений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Проверка наличия и действительности договора на вывоз и размещение отходов с муниципальным предприятием</w:t>
            </w:r>
          </w:p>
        </w:tc>
        <w:tc>
          <w:tcPr>
            <w:tcW w:w="758"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Общий срок эксплуатации объекта</w:t>
            </w:r>
          </w:p>
        </w:tc>
        <w:tc>
          <w:tcPr>
            <w:tcW w:w="689"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Поддержание хороших санитарных условий в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Ограничение загрязнения почвы, поверхностных и подземных вод</w:t>
            </w:r>
          </w:p>
        </w:tc>
        <w:tc>
          <w:tcPr>
            <w:tcW w:w="68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Администрация МУ/ПВ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Муниципалитет</w:t>
            </w:r>
          </w:p>
          <w:p w:rsidR="00447550" w:rsidRPr="00E75C62" w:rsidRDefault="00447550" w:rsidP="00447550">
            <w:pPr>
              <w:rPr>
                <w:rFonts w:ascii="Times New Roman" w:hAnsi="Times New Roman" w:cs="Times New Roman"/>
                <w:sz w:val="24"/>
                <w:szCs w:val="24"/>
              </w:rPr>
            </w:pPr>
            <w:r>
              <w:rPr>
                <w:rFonts w:ascii="Times New Roman" w:hAnsi="Times New Roman" w:cs="Times New Roman"/>
                <w:sz w:val="24"/>
                <w:szCs w:val="24"/>
              </w:rPr>
              <w:t>МПРЭТН</w:t>
            </w: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p w:rsidR="0087300E" w:rsidRPr="00E75C62" w:rsidRDefault="0087300E" w:rsidP="006B08BD">
            <w:pPr>
              <w:rPr>
                <w:rFonts w:ascii="Times New Roman" w:hAnsi="Times New Roman" w:cs="Times New Roman"/>
                <w:sz w:val="24"/>
                <w:szCs w:val="24"/>
              </w:rPr>
            </w:pPr>
          </w:p>
        </w:tc>
      </w:tr>
      <w:tr w:rsidR="0087300E" w:rsidRPr="00E75C62" w:rsidTr="006B08BD">
        <w:tc>
          <w:tcPr>
            <w:tcW w:w="692" w:type="pct"/>
            <w:tcBorders>
              <w:top w:val="single" w:sz="4" w:space="0" w:color="auto"/>
              <w:left w:val="single" w:sz="4" w:space="0" w:color="auto"/>
              <w:bottom w:val="single" w:sz="4" w:space="0" w:color="auto"/>
              <w:right w:val="single" w:sz="4" w:space="0" w:color="auto"/>
            </w:tcBorders>
            <w:hideMark/>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Эксплуатация и обслуживание медицинского оборудования</w:t>
            </w:r>
          </w:p>
        </w:tc>
        <w:tc>
          <w:tcPr>
            <w:tcW w:w="795"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Регулярное обслуживание оборудования, используемого для обращения с медицинскими отходами</w:t>
            </w:r>
          </w:p>
        </w:tc>
        <w:tc>
          <w:tcPr>
            <w:tcW w:w="689"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Помещения МУ</w:t>
            </w:r>
          </w:p>
        </w:tc>
        <w:tc>
          <w:tcPr>
            <w:tcW w:w="688"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Инспекция участка</w:t>
            </w:r>
          </w:p>
        </w:tc>
        <w:tc>
          <w:tcPr>
            <w:tcW w:w="758"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Общий срок эксплуатации медоборудования</w:t>
            </w:r>
          </w:p>
        </w:tc>
        <w:tc>
          <w:tcPr>
            <w:tcW w:w="689" w:type="pct"/>
            <w:tcBorders>
              <w:top w:val="single" w:sz="4" w:space="0" w:color="auto"/>
              <w:left w:val="single" w:sz="4" w:space="0" w:color="auto"/>
              <w:bottom w:val="single" w:sz="4" w:space="0" w:color="auto"/>
              <w:right w:val="single" w:sz="4" w:space="0" w:color="auto"/>
            </w:tcBorders>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Поддержание мусоросжигательного завода в безопасном и исправном состоянии</w:t>
            </w:r>
          </w:p>
        </w:tc>
        <w:tc>
          <w:tcPr>
            <w:tcW w:w="68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Администрация МУ/ПВ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Минздрав</w:t>
            </w:r>
          </w:p>
        </w:tc>
      </w:tr>
      <w:tr w:rsidR="0087300E" w:rsidRPr="00E75C62" w:rsidTr="006B08BD">
        <w:tc>
          <w:tcPr>
            <w:tcW w:w="692"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Готовность к чрезвычайным ситуациям</w:t>
            </w:r>
          </w:p>
        </w:tc>
        <w:tc>
          <w:tcPr>
            <w:tcW w:w="795"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Наличие системы пожарной сигнализации и локализации пожара, а также аварийных резервных систем для электроснабжения и водоснабжения</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Наличие плана реагирования на ЧС</w:t>
            </w:r>
          </w:p>
        </w:tc>
        <w:tc>
          <w:tcPr>
            <w:tcW w:w="68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Помещения МУ/ПВ</w:t>
            </w:r>
          </w:p>
        </w:tc>
        <w:tc>
          <w:tcPr>
            <w:tcW w:w="688"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Периодические проверки</w:t>
            </w:r>
          </w:p>
        </w:tc>
        <w:tc>
          <w:tcPr>
            <w:tcW w:w="758"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Общий срок эксплуатации объекта</w:t>
            </w:r>
          </w:p>
        </w:tc>
        <w:tc>
          <w:tcPr>
            <w:tcW w:w="68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Снизить риски для персонала и пациентов МУ;</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Избегать сбоев в предоставлении коммунальных услуг в МУ</w:t>
            </w:r>
          </w:p>
        </w:tc>
        <w:tc>
          <w:tcPr>
            <w:tcW w:w="689" w:type="pct"/>
          </w:tcPr>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Администрация МУ/ПВ</w:t>
            </w:r>
          </w:p>
          <w:p w:rsidR="0087300E" w:rsidRPr="00E75C62" w:rsidRDefault="0087300E" w:rsidP="006B08BD">
            <w:pPr>
              <w:rPr>
                <w:rFonts w:ascii="Times New Roman" w:hAnsi="Times New Roman" w:cs="Times New Roman"/>
                <w:sz w:val="24"/>
                <w:szCs w:val="24"/>
              </w:rPr>
            </w:pPr>
            <w:r w:rsidRPr="00E75C62">
              <w:rPr>
                <w:rFonts w:ascii="Times New Roman" w:hAnsi="Times New Roman" w:cs="Times New Roman"/>
                <w:sz w:val="24"/>
                <w:szCs w:val="24"/>
              </w:rPr>
              <w:t>МЧС КР</w:t>
            </w:r>
          </w:p>
          <w:p w:rsidR="0087300E" w:rsidRPr="00E75C62" w:rsidRDefault="0087300E" w:rsidP="006B08BD">
            <w:pPr>
              <w:rPr>
                <w:rFonts w:ascii="Times New Roman" w:hAnsi="Times New Roman" w:cs="Times New Roman"/>
                <w:sz w:val="24"/>
                <w:szCs w:val="24"/>
              </w:rPr>
            </w:pPr>
          </w:p>
        </w:tc>
      </w:tr>
    </w:tbl>
    <w:p w:rsidR="007A292A" w:rsidRPr="00F41C17" w:rsidRDefault="007A292A" w:rsidP="007A292A">
      <w:pPr>
        <w:rPr>
          <w:rFonts w:ascii="Times New Roman" w:hAnsi="Times New Roman" w:cs="Times New Roman"/>
          <w:sz w:val="28"/>
          <w:szCs w:val="28"/>
        </w:rPr>
      </w:pPr>
    </w:p>
    <w:p w:rsidR="007A292A" w:rsidRPr="00F41C17" w:rsidRDefault="007A292A" w:rsidP="007A292A">
      <w:pPr>
        <w:rPr>
          <w:rFonts w:ascii="Times New Roman" w:hAnsi="Times New Roman" w:cs="Times New Roman"/>
          <w:sz w:val="28"/>
          <w:szCs w:val="28"/>
        </w:rPr>
        <w:sectPr w:rsidR="007A292A" w:rsidRPr="00F41C17" w:rsidSect="00866B9B">
          <w:pgSz w:w="15840" w:h="12240" w:orient="landscape" w:code="1"/>
          <w:pgMar w:top="720" w:right="720" w:bottom="720" w:left="720" w:header="720" w:footer="720" w:gutter="0"/>
          <w:cols w:space="720"/>
          <w:docGrid w:linePitch="360"/>
        </w:sectPr>
      </w:pPr>
    </w:p>
    <w:p w:rsidR="0087300E" w:rsidRPr="00E75C62" w:rsidRDefault="0087300E" w:rsidP="0087300E">
      <w:pPr>
        <w:pStyle w:val="1"/>
        <w:rPr>
          <w:rFonts w:ascii="Times New Roman" w:hAnsi="Times New Roman" w:cs="Times New Roman"/>
          <w:color w:val="1F497D" w:themeColor="text2"/>
          <w:sz w:val="24"/>
          <w:szCs w:val="24"/>
        </w:rPr>
      </w:pPr>
      <w:bookmarkStart w:id="12" w:name="_Toc51309217"/>
      <w:bookmarkStart w:id="13" w:name="_Toc59107845"/>
      <w:bookmarkStart w:id="14" w:name="_Toc62043900"/>
      <w:r w:rsidRPr="00E75C62">
        <w:rPr>
          <w:rFonts w:ascii="Times New Roman" w:hAnsi="Times New Roman" w:cs="Times New Roman"/>
          <w:color w:val="1F497D" w:themeColor="text2"/>
          <w:sz w:val="24"/>
          <w:szCs w:val="24"/>
        </w:rPr>
        <w:t>МЕХАНИЗМ РАССМОТРЕНИЯ ЖАЛОБ</w:t>
      </w:r>
      <w:bookmarkEnd w:id="12"/>
      <w:r w:rsidRPr="00E75C62">
        <w:rPr>
          <w:rFonts w:ascii="Times New Roman" w:hAnsi="Times New Roman" w:cs="Times New Roman"/>
          <w:color w:val="1F497D" w:themeColor="text2"/>
          <w:sz w:val="24"/>
          <w:szCs w:val="24"/>
        </w:rPr>
        <w:t xml:space="preserve"> (МРЖ)</w:t>
      </w:r>
      <w:bookmarkEnd w:id="13"/>
      <w:bookmarkEnd w:id="14"/>
    </w:p>
    <w:p w:rsidR="0087300E" w:rsidRPr="00E75C62" w:rsidRDefault="0087300E" w:rsidP="0087300E">
      <w:pPr>
        <w:rPr>
          <w:rFonts w:ascii="Times New Roman" w:eastAsia="Times New Roman" w:hAnsi="Times New Roman" w:cs="Times New Roman"/>
          <w:b/>
          <w:color w:val="000000"/>
          <w:sz w:val="24"/>
          <w:szCs w:val="24"/>
        </w:rPr>
      </w:pPr>
      <w:r w:rsidRPr="00E75C62">
        <w:rPr>
          <w:rFonts w:ascii="Times New Roman" w:eastAsia="Times New Roman" w:hAnsi="Times New Roman" w:cs="Times New Roman"/>
          <w:b/>
          <w:color w:val="000000"/>
          <w:sz w:val="24"/>
          <w:szCs w:val="24"/>
        </w:rPr>
        <w:t>Структура МРЖ для работников по контракту</w:t>
      </w:r>
    </w:p>
    <w:p w:rsidR="0087300E" w:rsidRPr="00E75C62" w:rsidRDefault="0087300E" w:rsidP="0087300E">
      <w:pPr>
        <w:rPr>
          <w:rFonts w:ascii="Times New Roman" w:hAnsi="Times New Roman" w:cs="Times New Roman"/>
          <w:sz w:val="24"/>
          <w:szCs w:val="24"/>
        </w:rPr>
      </w:pPr>
      <w:r w:rsidRPr="00E75C62">
        <w:rPr>
          <w:rFonts w:ascii="Times New Roman" w:hAnsi="Times New Roman" w:cs="Times New Roman"/>
          <w:sz w:val="24"/>
          <w:szCs w:val="24"/>
        </w:rPr>
        <w:t>Всем работникам по контракту будет предложен механизм рассмотрения жалоб (МРЖ) работников, в соответствии с которым они смогут сообщать о вопросах, вызывающих у них озабоченность. В момент найма на работу все работники будут ознакомлены с этим механизмом, а также с мерами защиты против каких-либо репрессий, которые могут применяться в отношении лиц, обращающихся к этому механизму. Чтобы сделать механизм рассмотрения жалоб доступным для всех работников проекта, будут приняты необходимые меры, удовлетворяющие требования стандарта ЭЭС2</w:t>
      </w: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МРЖ на основе проекта также включает каналы, по которым работники по контракту могут выразить свои опасения и защитить работников от своих работодателей. У рабочих есть несколько вариантов подачи жалоб, позволяющие подавать анонимные жалобы:</w:t>
      </w:r>
    </w:p>
    <w:p w:rsidR="0087300E" w:rsidRPr="00E75C62" w:rsidRDefault="0087300E" w:rsidP="00425289">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Представитель Подрядчика по разрешению жалоб на объекте строительных работ;</w:t>
      </w:r>
    </w:p>
    <w:p w:rsidR="0087300E" w:rsidRPr="00E75C62" w:rsidRDefault="0087300E" w:rsidP="00425289">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Координатор по рассмотрению жалоб в Управлении по надзору за деятельностью консультантов, расположенный в регионе;</w:t>
      </w:r>
    </w:p>
    <w:p w:rsidR="0087300E" w:rsidRPr="00E75C62" w:rsidRDefault="0087300E" w:rsidP="00425289">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Работники также могут связаться с координатором по рассмотрению жалоб МЧС/ОРП;</w:t>
      </w:r>
    </w:p>
    <w:p w:rsidR="0087300E" w:rsidRPr="00E75C62" w:rsidRDefault="0087300E" w:rsidP="00425289">
      <w:pPr>
        <w:pStyle w:val="aa"/>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В любое время рабочие могут напрямую связаться с координатором ФОМС (выполняющим функции руководителя строительных работ по Компоненту 1).</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 xml:space="preserve">Координатор Подрядчика по рассмотрению жалоб </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 xml:space="preserve">Имя: </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 xml:space="preserve">Контакты: </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Координатор по рассмотрению жалоб в офисе консультанта по техническому надзору:</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 xml:space="preserve">Имя: </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 xml:space="preserve">Контакты: </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Координатор по рассмотрению жалоб ОРП/Министерства Чрезвычайных Ситуаций</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 xml:space="preserve">Имя: </w:t>
      </w:r>
      <w:proofErr w:type="spellStart"/>
      <w:r w:rsidRPr="00E75C62">
        <w:rPr>
          <w:rFonts w:ascii="Times New Roman" w:eastAsia="Times New Roman" w:hAnsi="Times New Roman" w:cs="Times New Roman"/>
          <w:bCs/>
          <w:i/>
          <w:iCs/>
          <w:color w:val="000000"/>
          <w:sz w:val="24"/>
          <w:szCs w:val="24"/>
        </w:rPr>
        <w:t>Максатай</w:t>
      </w:r>
      <w:proofErr w:type="spellEnd"/>
      <w:r w:rsidRPr="00E75C62">
        <w:rPr>
          <w:rFonts w:ascii="Times New Roman" w:eastAsia="Times New Roman" w:hAnsi="Times New Roman" w:cs="Times New Roman"/>
          <w:bCs/>
          <w:i/>
          <w:iCs/>
          <w:color w:val="000000"/>
          <w:sz w:val="24"/>
          <w:szCs w:val="24"/>
        </w:rPr>
        <w:t xml:space="preserve"> Юлдашева, Специалист по социальному развитию и коммуникациям</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 xml:space="preserve">Контакты: Тел.: +996 555 482003; </w:t>
      </w:r>
      <w:hyperlink r:id="rId13" w:history="1">
        <w:r w:rsidRPr="00E75C62">
          <w:rPr>
            <w:rStyle w:val="a9"/>
            <w:rFonts w:ascii="Times New Roman" w:eastAsia="Calibri" w:hAnsi="Times New Roman" w:cs="Times New Roman"/>
            <w:sz w:val="24"/>
            <w:szCs w:val="24"/>
            <w:lang w:val="en-US"/>
          </w:rPr>
          <w:t>e</w:t>
        </w:r>
        <w:r w:rsidRPr="00E75C62">
          <w:rPr>
            <w:rStyle w:val="a9"/>
            <w:rFonts w:ascii="Times New Roman" w:eastAsia="Calibri" w:hAnsi="Times New Roman" w:cs="Times New Roman"/>
            <w:sz w:val="24"/>
            <w:szCs w:val="24"/>
          </w:rPr>
          <w:t>-</w:t>
        </w:r>
        <w:r w:rsidRPr="00E75C62">
          <w:rPr>
            <w:rStyle w:val="a9"/>
            <w:rFonts w:ascii="Times New Roman" w:eastAsia="Calibri" w:hAnsi="Times New Roman" w:cs="Times New Roman"/>
            <w:sz w:val="24"/>
            <w:szCs w:val="24"/>
            <w:lang w:val="en"/>
          </w:rPr>
          <w:t>mail</w:t>
        </w:r>
        <w:r w:rsidRPr="00E75C62">
          <w:rPr>
            <w:rStyle w:val="a9"/>
            <w:rFonts w:ascii="Times New Roman" w:eastAsia="Calibri" w:hAnsi="Times New Roman" w:cs="Times New Roman"/>
            <w:sz w:val="24"/>
            <w:szCs w:val="24"/>
          </w:rPr>
          <w:t xml:space="preserve">: </w:t>
        </w:r>
        <w:r w:rsidRPr="00E75C62">
          <w:rPr>
            <w:rStyle w:val="a9"/>
            <w:rFonts w:ascii="Times New Roman" w:eastAsia="Calibri" w:hAnsi="Times New Roman" w:cs="Times New Roman"/>
            <w:sz w:val="24"/>
            <w:szCs w:val="24"/>
            <w:lang w:val="en"/>
          </w:rPr>
          <w:t>maksatai</w:t>
        </w:r>
        <w:r w:rsidRPr="00E75C62">
          <w:rPr>
            <w:rStyle w:val="a9"/>
            <w:rFonts w:ascii="Times New Roman" w:eastAsia="Calibri" w:hAnsi="Times New Roman" w:cs="Times New Roman"/>
            <w:sz w:val="24"/>
            <w:szCs w:val="24"/>
          </w:rPr>
          <w:t>.</w:t>
        </w:r>
        <w:r w:rsidRPr="00E75C62">
          <w:rPr>
            <w:rStyle w:val="a9"/>
            <w:rFonts w:ascii="Times New Roman" w:eastAsia="Calibri" w:hAnsi="Times New Roman" w:cs="Times New Roman"/>
            <w:sz w:val="24"/>
            <w:szCs w:val="24"/>
            <w:lang w:val="en"/>
          </w:rPr>
          <w:t>yuldasheva</w:t>
        </w:r>
        <w:r w:rsidRPr="00E75C62">
          <w:rPr>
            <w:rStyle w:val="a9"/>
            <w:rFonts w:ascii="Times New Roman" w:eastAsia="Calibri" w:hAnsi="Times New Roman" w:cs="Times New Roman"/>
            <w:sz w:val="24"/>
            <w:szCs w:val="24"/>
          </w:rPr>
          <w:t>@</w:t>
        </w:r>
        <w:r w:rsidRPr="00E75C62">
          <w:rPr>
            <w:rStyle w:val="a9"/>
            <w:rFonts w:ascii="Times New Roman" w:eastAsia="Calibri" w:hAnsi="Times New Roman" w:cs="Times New Roman"/>
            <w:sz w:val="24"/>
            <w:szCs w:val="24"/>
            <w:lang w:val="en"/>
          </w:rPr>
          <w:t>gmail</w:t>
        </w:r>
        <w:r w:rsidRPr="00E75C62">
          <w:rPr>
            <w:rStyle w:val="a9"/>
            <w:rFonts w:ascii="Times New Roman" w:eastAsia="Calibri" w:hAnsi="Times New Roman" w:cs="Times New Roman"/>
            <w:sz w:val="24"/>
            <w:szCs w:val="24"/>
          </w:rPr>
          <w:t>.</w:t>
        </w:r>
        <w:r w:rsidRPr="00E75C62">
          <w:rPr>
            <w:rStyle w:val="a9"/>
            <w:rFonts w:ascii="Times New Roman" w:eastAsia="Calibri" w:hAnsi="Times New Roman" w:cs="Times New Roman"/>
            <w:sz w:val="24"/>
            <w:szCs w:val="24"/>
            <w:lang w:val="en"/>
          </w:rPr>
          <w:t>com</w:t>
        </w:r>
      </w:hyperlink>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Каналы подачи жалоб в ФОМС</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p>
    <w:p w:rsidR="0087300E" w:rsidRPr="00E75C62" w:rsidRDefault="0087300E" w:rsidP="00425289">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Национальная горячая линия: 113 (звонок бесплатный);</w:t>
      </w:r>
    </w:p>
    <w:p w:rsidR="0087300E" w:rsidRPr="00E75C62" w:rsidRDefault="0087300E" w:rsidP="00425289">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Адрес сайта: www.forms.kg.</w:t>
      </w:r>
    </w:p>
    <w:p w:rsidR="0087300E" w:rsidRPr="00E75C62" w:rsidRDefault="0087300E" w:rsidP="00425289">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Устная или письменная жалоба, полученная во время рабочих встреч / личных встреч;</w:t>
      </w:r>
    </w:p>
    <w:p w:rsidR="0087300E" w:rsidRPr="00E75C62" w:rsidRDefault="0087300E" w:rsidP="00425289">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Входящая корреспонденция курьером в ФОМС;</w:t>
      </w:r>
    </w:p>
    <w:p w:rsidR="0087300E" w:rsidRPr="00E75C62" w:rsidRDefault="0087300E" w:rsidP="00425289">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Входящая корреспонденция по электронной почте: mail@foms.kg</w:t>
      </w:r>
    </w:p>
    <w:p w:rsidR="0087300E" w:rsidRPr="00E75C62" w:rsidRDefault="0087300E" w:rsidP="00425289">
      <w:pPr>
        <w:pStyle w:val="a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Контактный номер общественной приемной ФОМС: +996 (312) 663551</w:t>
      </w:r>
    </w:p>
    <w:p w:rsidR="0087300E" w:rsidRPr="00E75C62" w:rsidRDefault="00233589" w:rsidP="0087300E">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87300E" w:rsidRPr="00E75C62">
        <w:rPr>
          <w:rFonts w:ascii="Times New Roman" w:eastAsia="Times New Roman" w:hAnsi="Times New Roman" w:cs="Times New Roman"/>
          <w:bCs/>
          <w:color w:val="000000"/>
          <w:sz w:val="24"/>
          <w:szCs w:val="24"/>
        </w:rPr>
        <w:t>Адрес ФОМС: ул. Чуй, 122, г. Бишкек, Кыргызская Республика</w:t>
      </w:r>
    </w:p>
    <w:p w:rsidR="0087300E" w:rsidRPr="00E75C62" w:rsidRDefault="0087300E" w:rsidP="0087300E">
      <w:pPr>
        <w:rPr>
          <w:rFonts w:ascii="Times New Roman" w:hAnsi="Times New Roman" w:cs="Times New Roman"/>
          <w:sz w:val="24"/>
          <w:szCs w:val="24"/>
        </w:rPr>
      </w:pPr>
    </w:p>
    <w:p w:rsidR="0087300E" w:rsidRPr="00E75C62" w:rsidRDefault="0087300E" w:rsidP="0087300E">
      <w:pPr>
        <w:rPr>
          <w:rFonts w:ascii="Times New Roman" w:eastAsia="Times New Roman" w:hAnsi="Times New Roman" w:cs="Times New Roman"/>
          <w:b/>
          <w:color w:val="000000"/>
          <w:sz w:val="24"/>
          <w:szCs w:val="24"/>
        </w:rPr>
      </w:pPr>
      <w:r w:rsidRPr="00E75C62">
        <w:rPr>
          <w:rFonts w:ascii="Times New Roman" w:eastAsia="Times New Roman" w:hAnsi="Times New Roman" w:cs="Times New Roman"/>
          <w:b/>
          <w:color w:val="000000"/>
          <w:sz w:val="24"/>
          <w:szCs w:val="24"/>
        </w:rPr>
        <w:t>Структура МРЖ для медицинских работников сообществ</w:t>
      </w: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
          <w:color w:val="000000"/>
          <w:sz w:val="24"/>
          <w:szCs w:val="24"/>
        </w:rPr>
        <w:t>Местный уровень</w:t>
      </w:r>
      <w:r w:rsidRPr="00E75C62">
        <w:rPr>
          <w:rFonts w:ascii="Times New Roman" w:eastAsia="Times New Roman" w:hAnsi="Times New Roman" w:cs="Times New Roman"/>
          <w:bCs/>
          <w:color w:val="000000"/>
          <w:sz w:val="24"/>
          <w:szCs w:val="24"/>
        </w:rPr>
        <w:t>. Участвующие медицинские учреждения, которым будет оказана поддержка в рамках Компонента 1, будут использовать существующий местный МРЖ на уровне учреждения. Глава ОЗ будет нести ответственность за организацию регистрации и рассмотрение жалоб в течение 14 дней с момента получения жалоб, связанных с охраной труда, от пациентов и медицинских работников и на регулярной основе отчитываться перед ОРП о внедрении МРЖ. Координатору МРЖ будет поручено подавать жалобы и сообщать о статусе рассмотрения жалоб.</w:t>
      </w: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Работники организаций здравоохранения, задействованные в деятельности по проекту, должны связаться с руководством своей организации здравоохранения. Контактные данные целевых территориальных больниц приведены ниже:</w:t>
      </w:r>
    </w:p>
    <w:tbl>
      <w:tblPr>
        <w:tblStyle w:val="ac"/>
        <w:tblW w:w="0" w:type="auto"/>
        <w:tblLook w:val="04A0" w:firstRow="1" w:lastRow="0" w:firstColumn="1" w:lastColumn="0" w:noHBand="0" w:noVBand="1"/>
      </w:tblPr>
      <w:tblGrid>
        <w:gridCol w:w="1861"/>
        <w:gridCol w:w="1813"/>
        <w:gridCol w:w="1786"/>
        <w:gridCol w:w="1801"/>
        <w:gridCol w:w="2084"/>
      </w:tblGrid>
      <w:tr w:rsidR="0087300E" w:rsidRPr="00E75C62" w:rsidTr="0087300E">
        <w:tc>
          <w:tcPr>
            <w:tcW w:w="1869" w:type="dxa"/>
          </w:tcPr>
          <w:p w:rsidR="0087300E" w:rsidRPr="00E75C62" w:rsidRDefault="0087300E" w:rsidP="006B08BD">
            <w:pPr>
              <w:rPr>
                <w:sz w:val="24"/>
                <w:szCs w:val="24"/>
                <w:lang w:val="ru-RU"/>
              </w:rPr>
            </w:pPr>
            <w:r w:rsidRPr="00E75C62">
              <w:rPr>
                <w:sz w:val="24"/>
                <w:szCs w:val="24"/>
                <w:lang w:val="ru-RU"/>
              </w:rPr>
              <w:t>ФИО</w:t>
            </w:r>
          </w:p>
        </w:tc>
        <w:tc>
          <w:tcPr>
            <w:tcW w:w="1869" w:type="dxa"/>
          </w:tcPr>
          <w:p w:rsidR="0087300E" w:rsidRPr="00E75C62" w:rsidRDefault="0087300E" w:rsidP="006B08BD">
            <w:pPr>
              <w:rPr>
                <w:sz w:val="24"/>
                <w:szCs w:val="24"/>
              </w:rPr>
            </w:pPr>
            <w:r w:rsidRPr="00E75C62">
              <w:rPr>
                <w:sz w:val="24"/>
                <w:szCs w:val="24"/>
                <w:lang w:val="ru-RU"/>
              </w:rPr>
              <w:t>Должность</w:t>
            </w:r>
          </w:p>
        </w:tc>
        <w:tc>
          <w:tcPr>
            <w:tcW w:w="1869" w:type="dxa"/>
          </w:tcPr>
          <w:p w:rsidR="0087300E" w:rsidRPr="00E75C62" w:rsidRDefault="0087300E" w:rsidP="006B08BD">
            <w:pPr>
              <w:rPr>
                <w:sz w:val="24"/>
                <w:szCs w:val="24"/>
                <w:lang w:val="ru-RU"/>
              </w:rPr>
            </w:pPr>
            <w:r w:rsidRPr="00E75C62">
              <w:rPr>
                <w:sz w:val="24"/>
                <w:szCs w:val="24"/>
                <w:lang w:val="ru-RU"/>
              </w:rPr>
              <w:t xml:space="preserve">Телефон </w:t>
            </w:r>
          </w:p>
        </w:tc>
        <w:tc>
          <w:tcPr>
            <w:tcW w:w="1869" w:type="dxa"/>
          </w:tcPr>
          <w:p w:rsidR="0087300E" w:rsidRPr="00E75C62" w:rsidRDefault="0087300E" w:rsidP="006B08BD">
            <w:pPr>
              <w:rPr>
                <w:sz w:val="24"/>
                <w:szCs w:val="24"/>
              </w:rPr>
            </w:pPr>
            <w:r w:rsidRPr="00E75C62">
              <w:rPr>
                <w:sz w:val="24"/>
                <w:szCs w:val="24"/>
                <w:lang w:val="ru-RU"/>
              </w:rPr>
              <w:t xml:space="preserve">Номер </w:t>
            </w:r>
            <w:r w:rsidRPr="00E75C62">
              <w:rPr>
                <w:sz w:val="24"/>
                <w:szCs w:val="24"/>
              </w:rPr>
              <w:t xml:space="preserve">WhatsApp </w:t>
            </w:r>
          </w:p>
        </w:tc>
        <w:tc>
          <w:tcPr>
            <w:tcW w:w="2084" w:type="dxa"/>
          </w:tcPr>
          <w:p w:rsidR="0087300E" w:rsidRPr="00E75C62" w:rsidRDefault="0087300E" w:rsidP="006B08BD">
            <w:pPr>
              <w:rPr>
                <w:sz w:val="24"/>
                <w:szCs w:val="24"/>
              </w:rPr>
            </w:pPr>
            <w:r w:rsidRPr="00E75C62">
              <w:rPr>
                <w:sz w:val="24"/>
                <w:szCs w:val="24"/>
              </w:rPr>
              <w:t xml:space="preserve">e-mail </w:t>
            </w:r>
          </w:p>
        </w:tc>
      </w:tr>
      <w:tr w:rsidR="0087300E" w:rsidRPr="00E75C62" w:rsidTr="0087300E">
        <w:tc>
          <w:tcPr>
            <w:tcW w:w="1869" w:type="dxa"/>
          </w:tcPr>
          <w:p w:rsidR="0087300E" w:rsidRPr="0087300E" w:rsidRDefault="0087300E" w:rsidP="006B08BD">
            <w:pPr>
              <w:rPr>
                <w:bCs/>
                <w:color w:val="000000"/>
                <w:sz w:val="24"/>
                <w:szCs w:val="24"/>
                <w:lang w:val="ru-RU"/>
              </w:rPr>
            </w:pPr>
            <w:proofErr w:type="spellStart"/>
            <w:r w:rsidRPr="0087300E">
              <w:rPr>
                <w:bCs/>
                <w:color w:val="000000"/>
                <w:sz w:val="24"/>
                <w:szCs w:val="24"/>
                <w:lang w:val="ru-RU"/>
              </w:rPr>
              <w:t>Арстанкулов</w:t>
            </w:r>
            <w:proofErr w:type="spellEnd"/>
            <w:r w:rsidRPr="0087300E">
              <w:rPr>
                <w:bCs/>
                <w:color w:val="000000"/>
                <w:sz w:val="24"/>
                <w:szCs w:val="24"/>
                <w:lang w:val="ru-RU"/>
              </w:rPr>
              <w:t xml:space="preserve"> Талант </w:t>
            </w:r>
            <w:proofErr w:type="spellStart"/>
            <w:r w:rsidRPr="0087300E">
              <w:rPr>
                <w:bCs/>
                <w:color w:val="000000"/>
                <w:sz w:val="24"/>
                <w:szCs w:val="24"/>
                <w:lang w:val="ru-RU"/>
              </w:rPr>
              <w:t>Курбаналиевич</w:t>
            </w:r>
            <w:proofErr w:type="spellEnd"/>
          </w:p>
        </w:tc>
        <w:tc>
          <w:tcPr>
            <w:tcW w:w="1869" w:type="dxa"/>
          </w:tcPr>
          <w:p w:rsidR="0087300E" w:rsidRPr="0087300E" w:rsidRDefault="0087300E" w:rsidP="006B08BD">
            <w:pPr>
              <w:rPr>
                <w:bCs/>
                <w:color w:val="000000"/>
                <w:sz w:val="24"/>
                <w:szCs w:val="24"/>
                <w:lang w:val="ru-RU"/>
              </w:rPr>
            </w:pPr>
            <w:r w:rsidRPr="0087300E">
              <w:rPr>
                <w:bCs/>
                <w:color w:val="000000"/>
                <w:sz w:val="24"/>
                <w:szCs w:val="24"/>
                <w:lang w:val="ru-RU"/>
              </w:rPr>
              <w:t>директор</w:t>
            </w:r>
          </w:p>
        </w:tc>
        <w:tc>
          <w:tcPr>
            <w:tcW w:w="1869" w:type="dxa"/>
          </w:tcPr>
          <w:p w:rsidR="0087300E" w:rsidRPr="0087300E" w:rsidRDefault="0087300E" w:rsidP="006B08BD">
            <w:pPr>
              <w:rPr>
                <w:bCs/>
                <w:color w:val="000000"/>
                <w:sz w:val="24"/>
                <w:szCs w:val="24"/>
                <w:lang w:val="ru-RU"/>
              </w:rPr>
            </w:pPr>
            <w:r w:rsidRPr="0087300E">
              <w:rPr>
                <w:bCs/>
                <w:color w:val="000000"/>
                <w:sz w:val="24"/>
                <w:szCs w:val="24"/>
                <w:lang w:val="ru-RU"/>
              </w:rPr>
              <w:t>0770-51-04-52</w:t>
            </w:r>
          </w:p>
        </w:tc>
        <w:tc>
          <w:tcPr>
            <w:tcW w:w="1869" w:type="dxa"/>
          </w:tcPr>
          <w:p w:rsidR="0087300E" w:rsidRPr="0087300E" w:rsidRDefault="0087300E" w:rsidP="006B08BD">
            <w:pPr>
              <w:rPr>
                <w:bCs/>
                <w:color w:val="000000"/>
                <w:sz w:val="24"/>
                <w:szCs w:val="24"/>
                <w:lang w:val="ru-RU"/>
              </w:rPr>
            </w:pPr>
            <w:r w:rsidRPr="0087300E">
              <w:rPr>
                <w:bCs/>
                <w:color w:val="000000"/>
                <w:sz w:val="24"/>
                <w:szCs w:val="24"/>
                <w:lang w:val="ru-RU"/>
              </w:rPr>
              <w:t>0554-51-04-52</w:t>
            </w:r>
          </w:p>
        </w:tc>
        <w:tc>
          <w:tcPr>
            <w:tcW w:w="2084" w:type="dxa"/>
          </w:tcPr>
          <w:p w:rsidR="0087300E" w:rsidRPr="0087300E" w:rsidRDefault="00BD660A" w:rsidP="006B08BD">
            <w:pPr>
              <w:rPr>
                <w:rFonts w:ascii="Calibri" w:hAnsi="Calibri" w:cs="Calibri"/>
                <w:color w:val="0000FF"/>
                <w:u w:val="single"/>
                <w:lang w:eastAsia="ru-RU"/>
              </w:rPr>
            </w:pPr>
            <w:hyperlink r:id="rId14" w:history="1">
              <w:r w:rsidR="0087300E" w:rsidRPr="0087300E">
                <w:rPr>
                  <w:rFonts w:ascii="Calibri" w:hAnsi="Calibri" w:cs="Calibri"/>
                  <w:color w:val="0000FF"/>
                  <w:u w:val="single"/>
                  <w:lang w:eastAsia="ru-RU"/>
                </w:rPr>
                <w:t>t_arstankulov@mail.ru</w:t>
              </w:r>
            </w:hyperlink>
          </w:p>
        </w:tc>
      </w:tr>
    </w:tbl>
    <w:p w:rsidR="0087300E" w:rsidRPr="00E75C62" w:rsidRDefault="0087300E" w:rsidP="0087300E">
      <w:pPr>
        <w:rPr>
          <w:rFonts w:ascii="Times New Roman" w:hAnsi="Times New Roman" w:cs="Times New Roman"/>
          <w:sz w:val="24"/>
          <w:szCs w:val="24"/>
        </w:rPr>
      </w:pP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
          <w:color w:val="000000"/>
          <w:sz w:val="24"/>
          <w:szCs w:val="24"/>
        </w:rPr>
        <w:t>Уровень Министерства</w:t>
      </w:r>
      <w:r w:rsidRPr="00E75C62">
        <w:rPr>
          <w:rFonts w:ascii="Times New Roman" w:eastAsia="Times New Roman" w:hAnsi="Times New Roman" w:cs="Times New Roman"/>
          <w:bCs/>
          <w:color w:val="000000"/>
          <w:sz w:val="24"/>
          <w:szCs w:val="24"/>
        </w:rPr>
        <w:t>. Если проблема не может быть решена на уровне руководства организации в течение 14 рабочих дней, подрядчики должны передать проблему на уровень Министерства здравоохранения.</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E75C62">
        <w:rPr>
          <w:rFonts w:ascii="Times New Roman" w:eastAsia="Times New Roman" w:hAnsi="Times New Roman" w:cs="Times New Roman"/>
          <w:bCs/>
          <w:i/>
          <w:iCs/>
          <w:color w:val="000000"/>
          <w:sz w:val="24"/>
          <w:szCs w:val="24"/>
        </w:rPr>
        <w:t>Каналы для подачи жалоб в МЗ</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1. Центральные горячие линии: 0312660663 (МЗ), 0312323202, 0312323055, 0550033607 (ГСЭС);</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2. Региональные горячие линии: 0322270755 (</w:t>
      </w:r>
      <w:proofErr w:type="spellStart"/>
      <w:r w:rsidRPr="00E75C62">
        <w:rPr>
          <w:rFonts w:ascii="Times New Roman" w:eastAsia="Times New Roman" w:hAnsi="Times New Roman" w:cs="Times New Roman"/>
          <w:bCs/>
          <w:color w:val="000000"/>
          <w:sz w:val="24"/>
          <w:szCs w:val="24"/>
        </w:rPr>
        <w:t>Ошское</w:t>
      </w:r>
      <w:proofErr w:type="spellEnd"/>
      <w:r w:rsidRPr="00E75C62">
        <w:rPr>
          <w:rFonts w:ascii="Times New Roman" w:eastAsia="Times New Roman" w:hAnsi="Times New Roman" w:cs="Times New Roman"/>
          <w:bCs/>
          <w:color w:val="000000"/>
          <w:sz w:val="24"/>
          <w:szCs w:val="24"/>
        </w:rPr>
        <w:t xml:space="preserve"> управление здравоохранения), 03123318767 (</w:t>
      </w:r>
      <w:proofErr w:type="spellStart"/>
      <w:r w:rsidRPr="00E75C62">
        <w:rPr>
          <w:rFonts w:ascii="Times New Roman" w:eastAsia="Times New Roman" w:hAnsi="Times New Roman" w:cs="Times New Roman"/>
          <w:bCs/>
          <w:color w:val="000000"/>
          <w:sz w:val="24"/>
          <w:szCs w:val="24"/>
        </w:rPr>
        <w:t>Бишкекское</w:t>
      </w:r>
      <w:proofErr w:type="spellEnd"/>
      <w:r w:rsidRPr="00E75C62">
        <w:rPr>
          <w:rFonts w:ascii="Times New Roman" w:eastAsia="Times New Roman" w:hAnsi="Times New Roman" w:cs="Times New Roman"/>
          <w:bCs/>
          <w:color w:val="000000"/>
          <w:sz w:val="24"/>
          <w:szCs w:val="24"/>
        </w:rPr>
        <w:t xml:space="preserve"> управление здравоохранения).</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 xml:space="preserve">3. </w:t>
      </w:r>
      <w:proofErr w:type="spellStart"/>
      <w:r w:rsidRPr="00E75C62">
        <w:rPr>
          <w:rFonts w:ascii="Times New Roman" w:eastAsia="Times New Roman" w:hAnsi="Times New Roman" w:cs="Times New Roman"/>
          <w:bCs/>
          <w:color w:val="000000"/>
          <w:sz w:val="24"/>
          <w:szCs w:val="24"/>
        </w:rPr>
        <w:t>WhatsApp</w:t>
      </w:r>
      <w:proofErr w:type="spellEnd"/>
      <w:r w:rsidRPr="00E75C62">
        <w:rPr>
          <w:rFonts w:ascii="Times New Roman" w:eastAsia="Times New Roman" w:hAnsi="Times New Roman" w:cs="Times New Roman"/>
          <w:bCs/>
          <w:color w:val="000000"/>
          <w:sz w:val="24"/>
          <w:szCs w:val="24"/>
        </w:rPr>
        <w:t>: 0770895556;</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4. Адрес сайта: www.med.kg.</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5. Устные или письменные претензии, полученные во время рабочих встреч / личных встреч;</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6. Входящая корреспонденция курьером в общий отдел Минздрава;</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7. Входящая корреспонденция по электронной почте: mz@med.kg</w:t>
      </w:r>
    </w:p>
    <w:p w:rsidR="0087300E" w:rsidRPr="00E75C62" w:rsidRDefault="0087300E" w:rsidP="0087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8. Контактный номер общественной приемной Минздрава: +996 (312) 621023</w:t>
      </w: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9. Адрес Минздрава: Кыргызская Республика, г. Бишкек, ул. Московская, 148</w:t>
      </w: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Cs/>
          <w:color w:val="000000"/>
          <w:sz w:val="24"/>
          <w:szCs w:val="24"/>
        </w:rPr>
        <w:t xml:space="preserve">В любое время медицинские работники и члены сообщества могут связаться с координатором МРЖ в ОРП/МЧС, </w:t>
      </w:r>
      <w:proofErr w:type="spellStart"/>
      <w:r w:rsidRPr="00E75C62">
        <w:rPr>
          <w:rFonts w:ascii="Times New Roman" w:eastAsia="Times New Roman" w:hAnsi="Times New Roman" w:cs="Times New Roman"/>
          <w:bCs/>
          <w:color w:val="000000"/>
          <w:sz w:val="24"/>
          <w:szCs w:val="24"/>
        </w:rPr>
        <w:t>Максатай</w:t>
      </w:r>
      <w:proofErr w:type="spellEnd"/>
      <w:r w:rsidRPr="00E75C62">
        <w:rPr>
          <w:rFonts w:ascii="Times New Roman" w:eastAsia="Times New Roman" w:hAnsi="Times New Roman" w:cs="Times New Roman"/>
          <w:bCs/>
          <w:color w:val="000000"/>
          <w:sz w:val="24"/>
          <w:szCs w:val="24"/>
        </w:rPr>
        <w:t xml:space="preserve"> Юлдашевой, специалистом по коммуникациям и социальному развитию по тел.: + 996555482003; Электронная почта: </w:t>
      </w:r>
      <w:hyperlink r:id="rId15" w:history="1">
        <w:r w:rsidRPr="00E75C62">
          <w:rPr>
            <w:rStyle w:val="a9"/>
            <w:rFonts w:ascii="Times New Roman" w:eastAsia="Times New Roman" w:hAnsi="Times New Roman" w:cs="Times New Roman"/>
            <w:bCs/>
            <w:sz w:val="24"/>
            <w:szCs w:val="24"/>
          </w:rPr>
          <w:t>maksatai.yuldasheva@gmail.com</w:t>
        </w:r>
      </w:hyperlink>
      <w:r w:rsidRPr="00E75C62">
        <w:rPr>
          <w:rFonts w:ascii="Times New Roman" w:eastAsia="Times New Roman" w:hAnsi="Times New Roman" w:cs="Times New Roman"/>
          <w:bCs/>
          <w:color w:val="000000"/>
          <w:sz w:val="24"/>
          <w:szCs w:val="24"/>
        </w:rPr>
        <w:t>.</w:t>
      </w:r>
    </w:p>
    <w:p w:rsidR="0087300E" w:rsidRPr="00E75C62" w:rsidRDefault="0087300E" w:rsidP="0087300E">
      <w:pPr>
        <w:tabs>
          <w:tab w:val="left" w:pos="426"/>
        </w:tabs>
        <w:spacing w:after="0" w:line="240" w:lineRule="auto"/>
        <w:jc w:val="both"/>
        <w:rPr>
          <w:rFonts w:ascii="Times New Roman" w:eastAsia="Calibri" w:hAnsi="Times New Roman" w:cs="Times New Roman"/>
          <w:b/>
          <w:bCs/>
          <w:sz w:val="24"/>
          <w:szCs w:val="24"/>
        </w:rPr>
      </w:pPr>
      <w:r w:rsidRPr="00E75C62">
        <w:rPr>
          <w:rFonts w:ascii="Times New Roman" w:eastAsia="Calibri" w:hAnsi="Times New Roman" w:cs="Times New Roman"/>
          <w:b/>
          <w:bCs/>
          <w:sz w:val="24"/>
          <w:szCs w:val="24"/>
        </w:rPr>
        <w:t>Регистрация жалоб</w:t>
      </w:r>
      <w:r w:rsidRPr="00E75C62">
        <w:rPr>
          <w:rFonts w:ascii="Times New Roman" w:eastAsia="Calibri" w:hAnsi="Times New Roman" w:cs="Times New Roman"/>
          <w:sz w:val="24"/>
          <w:szCs w:val="24"/>
        </w:rPr>
        <w:t>. Обращения/жалобы регистрируются соответствующим координатором МРЖ в журнале регистрации МРЖ, и принимаются к рассмотрению при условии указания следующих данных:</w:t>
      </w:r>
    </w:p>
    <w:p w:rsidR="0087300E" w:rsidRPr="00E75C62" w:rsidRDefault="0087300E" w:rsidP="00425289">
      <w:pPr>
        <w:numPr>
          <w:ilvl w:val="0"/>
          <w:numId w:val="31"/>
        </w:numPr>
        <w:spacing w:after="0" w:line="240" w:lineRule="auto"/>
        <w:ind w:left="567" w:firstLine="0"/>
        <w:contextualSpacing/>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фамилия, имя, отчество;</w:t>
      </w:r>
    </w:p>
    <w:p w:rsidR="0087300E" w:rsidRPr="00E75C62" w:rsidRDefault="0087300E" w:rsidP="00425289">
      <w:pPr>
        <w:numPr>
          <w:ilvl w:val="0"/>
          <w:numId w:val="31"/>
        </w:numPr>
        <w:spacing w:after="0" w:line="240" w:lineRule="auto"/>
        <w:ind w:left="567" w:firstLine="0"/>
        <w:contextualSpacing/>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адрес регистрации и проживания либо номер телефона;</w:t>
      </w:r>
    </w:p>
    <w:p w:rsidR="0087300E" w:rsidRPr="00E75C62" w:rsidRDefault="0087300E" w:rsidP="00425289">
      <w:pPr>
        <w:numPr>
          <w:ilvl w:val="0"/>
          <w:numId w:val="31"/>
        </w:numPr>
        <w:spacing w:after="0" w:line="240" w:lineRule="auto"/>
        <w:ind w:left="567" w:firstLine="0"/>
        <w:contextualSpacing/>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содержание обращения;</w:t>
      </w:r>
    </w:p>
    <w:p w:rsidR="0087300E" w:rsidRPr="00E75C62" w:rsidRDefault="0087300E" w:rsidP="00425289">
      <w:pPr>
        <w:numPr>
          <w:ilvl w:val="0"/>
          <w:numId w:val="31"/>
        </w:numPr>
        <w:spacing w:after="0" w:line="240" w:lineRule="auto"/>
        <w:ind w:left="567" w:firstLine="0"/>
        <w:contextualSpacing/>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иная справочная информация.</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В случае необходимости к ним прилагаются документы, подтверждающие доводы заявителя.</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В случае, если обращения/жалобы поступили при отсутствии каких-либо вышеперечисленных данных (анонимно), они также фиксируются в журнале регистрации МРЖ и принимаются меры по устранению жалобы, если они имеют отношение к проекту. </w:t>
      </w:r>
      <w:r w:rsidRPr="00E75C62">
        <w:rPr>
          <w:rFonts w:ascii="Times New Roman" w:eastAsia="Calibri" w:hAnsi="Times New Roman" w:cs="Times New Roman"/>
          <w:i/>
          <w:iCs/>
          <w:sz w:val="24"/>
          <w:szCs w:val="24"/>
        </w:rPr>
        <w:t>Согласно стандарту ЭСС2 анонимные жалобы будут приниматься по каналам МРЖ</w:t>
      </w:r>
      <w:r w:rsidRPr="00E75C62">
        <w:rPr>
          <w:rFonts w:ascii="Times New Roman" w:eastAsia="Calibri" w:hAnsi="Times New Roman" w:cs="Times New Roman"/>
          <w:sz w:val="24"/>
          <w:szCs w:val="24"/>
        </w:rPr>
        <w:t>.</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Координатор МРЖ регистрирует жалобу в журнале регистрации МРЖ, присваивает входящий номер. Директор ОРП/МУ/Подрядчика назначает лицо, ответственное за рассмотрение жалобы и ее удовлетворение.</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Жалоба считается разрешенной в случае, если она рассмотрена по поставленным в ней вопросам, приняты необходимые меры и даны заявителю ответы по каналу, по которому была предоставлена жалоба и в сроки, указанные ниже.</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Ответ на коллективное обращение направляется по адресу гражданина, указанного в обращении первым, если иное не оговаривается в тексте.</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В случаях обращения в электронном виде граждане в своем обращении указывают наименование ОРП, свою фамилию, имя, отчество, контактный телефон (домашний, мобильный или рабочий), адрес проживания, и излагают суть обращения.</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В случаях, если для разрешения жалобы гражданина необходимо проведение изучения, проверки, истребование дополнительных материалов, либо принятие других мер, сроки разрешения жалоб в порядке исключения могут быть продлены, но не более чем на 30 календарных дней. Решение об этом принимается директором ОРП/МУ/Подрядчика и сообщается заявителю в письменной (электронной) форме.</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По итогам рассмотрения обращения, ОРП принимается решение о принятии мер по разрешению поставленных вопросов и устранению выявленных нарушений.</w:t>
      </w:r>
    </w:p>
    <w:p w:rsidR="0087300E" w:rsidRPr="00E75C62" w:rsidRDefault="0087300E" w:rsidP="0087300E">
      <w:pPr>
        <w:rPr>
          <w:rFonts w:ascii="Times New Roman" w:eastAsia="Calibri" w:hAnsi="Times New Roman" w:cs="Times New Roman"/>
          <w:sz w:val="24"/>
          <w:szCs w:val="24"/>
        </w:rPr>
      </w:pPr>
      <w:r w:rsidRPr="00E75C62">
        <w:rPr>
          <w:rFonts w:ascii="Times New Roman" w:eastAsia="Calibri" w:hAnsi="Times New Roman" w:cs="Times New Roman"/>
          <w:sz w:val="24"/>
          <w:szCs w:val="24"/>
        </w:rPr>
        <w:t>Ответственное лицо за рассмотрение жалобы будет оказывать помощь обратившемуся лицу на всех этапах рассмотрения его жалобы и гарантировать, что жалоба рассматривается надлежащим образом.</w:t>
      </w:r>
    </w:p>
    <w:p w:rsidR="0087300E" w:rsidRPr="00E75C62" w:rsidRDefault="0087300E" w:rsidP="0087300E">
      <w:pPr>
        <w:rPr>
          <w:rFonts w:ascii="Times New Roman" w:eastAsia="Times New Roman" w:hAnsi="Times New Roman" w:cs="Times New Roman"/>
          <w:bCs/>
          <w:color w:val="000000"/>
          <w:sz w:val="24"/>
          <w:szCs w:val="24"/>
        </w:rPr>
      </w:pPr>
      <w:r w:rsidRPr="00E75C62">
        <w:rPr>
          <w:rFonts w:ascii="Times New Roman" w:eastAsia="Times New Roman" w:hAnsi="Times New Roman" w:cs="Times New Roman"/>
          <w:b/>
          <w:color w:val="000000"/>
          <w:sz w:val="24"/>
          <w:szCs w:val="24"/>
        </w:rPr>
        <w:t>Отчетность по МРЖ</w:t>
      </w:r>
      <w:r w:rsidRPr="00E75C62">
        <w:rPr>
          <w:rFonts w:ascii="Times New Roman" w:eastAsia="Times New Roman" w:hAnsi="Times New Roman" w:cs="Times New Roman"/>
          <w:bCs/>
          <w:color w:val="000000"/>
          <w:sz w:val="24"/>
          <w:szCs w:val="24"/>
        </w:rPr>
        <w:t>. Координатор МРЖ на каждом уровне будет ежеквартально отчитываться перед специалистом ОРП / МЧС по коммуникациям и социальному развитию о количестве, содержании и статусе полученных и разрешенных жалоб по проекту с разбивкой по полу заявителей.</w:t>
      </w:r>
    </w:p>
    <w:p w:rsidR="0087300E" w:rsidRPr="00E75C62" w:rsidRDefault="0087300E" w:rsidP="0087300E">
      <w:pPr>
        <w:rPr>
          <w:rFonts w:ascii="Times New Roman" w:eastAsia="Times New Roman" w:hAnsi="Times New Roman" w:cs="Times New Roman"/>
          <w:bCs/>
          <w:color w:val="000000"/>
          <w:sz w:val="24"/>
          <w:szCs w:val="24"/>
        </w:rPr>
      </w:pPr>
    </w:p>
    <w:p w:rsidR="0087300E" w:rsidRPr="00E75C62" w:rsidRDefault="0087300E" w:rsidP="0087300E">
      <w:pPr>
        <w:rPr>
          <w:rFonts w:ascii="Times New Roman" w:eastAsia="Times New Roman" w:hAnsi="Times New Roman" w:cs="Times New Roman"/>
          <w:bCs/>
          <w:color w:val="000000"/>
          <w:sz w:val="24"/>
          <w:szCs w:val="24"/>
        </w:rPr>
      </w:pPr>
    </w:p>
    <w:p w:rsidR="0087300E" w:rsidRPr="00E75C62" w:rsidRDefault="0087300E" w:rsidP="0087300E">
      <w:pPr>
        <w:rPr>
          <w:rFonts w:ascii="Times New Roman" w:eastAsia="Times New Roman" w:hAnsi="Times New Roman" w:cs="Times New Roman"/>
          <w:bCs/>
          <w:color w:val="000000"/>
          <w:sz w:val="24"/>
          <w:szCs w:val="24"/>
        </w:rPr>
      </w:pPr>
    </w:p>
    <w:p w:rsidR="0087300E" w:rsidRPr="00E75C62" w:rsidRDefault="0087300E" w:rsidP="0087300E">
      <w:pPr>
        <w:rPr>
          <w:rFonts w:ascii="Times New Roman" w:hAnsi="Times New Roman" w:cs="Times New Roman"/>
          <w:sz w:val="24"/>
          <w:szCs w:val="24"/>
        </w:rPr>
      </w:pPr>
    </w:p>
    <w:p w:rsidR="0087300E" w:rsidRPr="00E75C62" w:rsidRDefault="0087300E" w:rsidP="0087300E">
      <w:pPr>
        <w:rPr>
          <w:rFonts w:ascii="Times New Roman" w:hAnsi="Times New Roman" w:cs="Times New Roman"/>
          <w:sz w:val="24"/>
          <w:szCs w:val="24"/>
        </w:rPr>
        <w:sectPr w:rsidR="0087300E" w:rsidRPr="00E75C62" w:rsidSect="006B08BD">
          <w:headerReference w:type="default" r:id="rId16"/>
          <w:pgSz w:w="11906" w:h="16838"/>
          <w:pgMar w:top="1134" w:right="850" w:bottom="1134" w:left="1701" w:header="708" w:footer="708" w:gutter="0"/>
          <w:cols w:space="708"/>
          <w:docGrid w:linePitch="360"/>
        </w:sectPr>
      </w:pPr>
    </w:p>
    <w:p w:rsidR="0087300E" w:rsidRPr="001D30AE" w:rsidRDefault="0087300E" w:rsidP="0087300E">
      <w:pPr>
        <w:pStyle w:val="1"/>
        <w:jc w:val="center"/>
        <w:rPr>
          <w:rFonts w:ascii="Times New Roman" w:hAnsi="Times New Roman" w:cs="Times New Roman"/>
          <w:bCs w:val="0"/>
          <w:sz w:val="24"/>
          <w:szCs w:val="24"/>
        </w:rPr>
      </w:pPr>
      <w:bookmarkStart w:id="15" w:name="_Toc59107846"/>
      <w:bookmarkStart w:id="16" w:name="_Toc62043901"/>
      <w:r w:rsidRPr="001D30AE">
        <w:rPr>
          <w:rFonts w:ascii="Times New Roman" w:hAnsi="Times New Roman" w:cs="Times New Roman"/>
          <w:bCs w:val="0"/>
          <w:sz w:val="24"/>
          <w:szCs w:val="24"/>
        </w:rPr>
        <w:t>ПРИЛОЖЕНИЕ 1. ВЫПОЛНЕНИЕ СТРОИТЕЛЬНЫХ И ОБЩЕСТРОИТЕЛЬНЫХ РАБОТ ПО ПРОЕКТАМ В УСЛОВИЯХ РАСПРОСТРАНЕНИЯ КОРОНАВИРУСНОЙ ИНФЕКЦИИ (COVID-19)</w:t>
      </w:r>
      <w:bookmarkEnd w:id="15"/>
      <w:bookmarkEnd w:id="16"/>
    </w:p>
    <w:p w:rsidR="0087300E" w:rsidRPr="00E75C62" w:rsidRDefault="0087300E" w:rsidP="0087300E">
      <w:pPr>
        <w:jc w:val="both"/>
        <w:rPr>
          <w:rFonts w:ascii="Times New Roman" w:hAnsi="Times New Roman" w:cs="Times New Roman"/>
          <w:i/>
          <w:sz w:val="24"/>
          <w:szCs w:val="24"/>
          <w:highlight w:val="yellow"/>
        </w:rPr>
      </w:pPr>
    </w:p>
    <w:p w:rsidR="0087300E" w:rsidRPr="00E75C62" w:rsidRDefault="0087300E" w:rsidP="0087300E">
      <w:pPr>
        <w:jc w:val="both"/>
        <w:rPr>
          <w:rFonts w:ascii="Times New Roman" w:hAnsi="Times New Roman" w:cs="Times New Roman"/>
          <w:color w:val="F79646" w:themeColor="accent6"/>
          <w:sz w:val="24"/>
          <w:szCs w:val="24"/>
        </w:rPr>
      </w:pPr>
      <w:r w:rsidRPr="00E75C62">
        <w:rPr>
          <w:rFonts w:ascii="Times New Roman" w:hAnsi="Times New Roman" w:cs="Times New Roman"/>
          <w:i/>
          <w:sz w:val="24"/>
          <w:szCs w:val="24"/>
        </w:rPr>
        <w:t xml:space="preserve">Настоящая записка издана 7 апреля 2020 года и содержит ссылки на последние рекомендации по состоянию на эту дату (например, рекомендации ВОЗ). Учитывая стремительное развитие ситуации с распространением </w:t>
      </w:r>
      <w:proofErr w:type="spellStart"/>
      <w:r w:rsidRPr="00E75C62">
        <w:rPr>
          <w:rFonts w:ascii="Times New Roman" w:hAnsi="Times New Roman" w:cs="Times New Roman"/>
          <w:i/>
          <w:sz w:val="24"/>
          <w:szCs w:val="24"/>
        </w:rPr>
        <w:t>коронавирусной</w:t>
      </w:r>
      <w:proofErr w:type="spellEnd"/>
      <w:r w:rsidRPr="00E75C62">
        <w:rPr>
          <w:rFonts w:ascii="Times New Roman" w:hAnsi="Times New Roman" w:cs="Times New Roman"/>
          <w:i/>
          <w:sz w:val="24"/>
          <w:szCs w:val="24"/>
        </w:rPr>
        <w:t xml:space="preserve"> инфекции (COVID-19), при использовании этой записки важно обратиться к этим внешним ресурсам и проверить, издавались ли обновленные рекомендации.</w:t>
      </w:r>
    </w:p>
    <w:p w:rsidR="0087300E" w:rsidRPr="00E75C62" w:rsidRDefault="0087300E" w:rsidP="00425289">
      <w:pPr>
        <w:pStyle w:val="aa"/>
        <w:numPr>
          <w:ilvl w:val="0"/>
          <w:numId w:val="32"/>
        </w:numPr>
        <w:spacing w:after="0" w:line="240" w:lineRule="auto"/>
        <w:contextualSpacing w:val="0"/>
        <w:jc w:val="both"/>
        <w:rPr>
          <w:rFonts w:ascii="Times New Roman" w:hAnsi="Times New Roman" w:cs="Times New Roman"/>
          <w:b/>
          <w:bCs/>
          <w:color w:val="F79646" w:themeColor="accent6"/>
          <w:sz w:val="24"/>
          <w:szCs w:val="24"/>
        </w:rPr>
      </w:pPr>
      <w:r w:rsidRPr="00E75C62">
        <w:rPr>
          <w:rFonts w:ascii="Times New Roman" w:hAnsi="Times New Roman" w:cs="Times New Roman"/>
          <w:b/>
          <w:bCs/>
          <w:color w:val="F79646" w:themeColor="accent6"/>
          <w:sz w:val="24"/>
          <w:szCs w:val="24"/>
        </w:rPr>
        <w:t>ВЫЗОВЫ, СВЯЗАННЫЕ С ВЫПОЛНЕНИЕМ СТРОИТЕЛЬНЫХ И ОБЩЕСТРОИТЕЛЬНЫХ РАБОТ</w:t>
      </w:r>
    </w:p>
    <w:p w:rsidR="0087300E" w:rsidRPr="00E75C62" w:rsidRDefault="0087300E" w:rsidP="0087300E">
      <w:pPr>
        <w:spacing w:before="120"/>
        <w:jc w:val="both"/>
        <w:rPr>
          <w:rFonts w:ascii="Times New Roman" w:hAnsi="Times New Roman" w:cs="Times New Roman"/>
          <w:sz w:val="24"/>
          <w:szCs w:val="24"/>
        </w:rPr>
      </w:pPr>
      <w:r w:rsidRPr="00E75C62">
        <w:rPr>
          <w:rFonts w:ascii="Times New Roman" w:hAnsi="Times New Roman" w:cs="Times New Roman"/>
          <w:sz w:val="24"/>
          <w:szCs w:val="24"/>
        </w:rPr>
        <w:t xml:space="preserve">Проекты, предусматривающие выполнение строительных и общестроительных работ, часто предполагают привлечение большого числа работников, поставщиков и участия вспомогательных подразделений и служб. В состав рабочей силы могут входить работники, привлекаемые через международные, национальные, региональные и местные рынки труда. Возможно, им приходится проживать на объекте (например, в строительных городках для рабочих), в населенных пунктах, расположенных рядом с объектами, или возвращаться домой после работы. На объекте могут постоянно присутствовать различные подрядчики, выполняющие различные виды работ, при чем у каждого из них имеются свои собственные работники. Цепочки поставок могут включать международных, региональных и национальных поставщиков, которые обеспечивают регулярные поставки товаров и услуг в рамках проекта (включая снабжение проекта такими необходимыми ресурсами, как   топливо, продовольствие и вода). Таким образом, формируется  постоянный поток субъектов, въезжающих/входящих на объект и выезжающих/выходящих из него; для выполнения определенных работ привлекаются вспомогательные службы, такие как организации общественного питания, службы по уборке территории, поставщики оборудования, материалов и изделий, а также специализированные субподрядные организации. </w:t>
      </w:r>
    </w:p>
    <w:p w:rsidR="0087300E" w:rsidRPr="00E75C62" w:rsidRDefault="0087300E" w:rsidP="0087300E">
      <w:pPr>
        <w:jc w:val="both"/>
        <w:rPr>
          <w:rFonts w:ascii="Times New Roman" w:hAnsi="Times New Roman" w:cs="Times New Roman"/>
          <w:sz w:val="24"/>
          <w:szCs w:val="24"/>
        </w:rPr>
      </w:pPr>
      <w:r w:rsidRPr="00E75C62">
        <w:rPr>
          <w:rFonts w:ascii="Times New Roman" w:hAnsi="Times New Roman" w:cs="Times New Roman"/>
          <w:sz w:val="24"/>
          <w:szCs w:val="24"/>
        </w:rPr>
        <w:t xml:space="preserve">Учитывая сложность состава работников и сосредоточение большого их числа, риск распространения инфекционных заболеваний на строительных объектах является чрезвычайно серьезным, равно как и возможные последствия распространения таких заболеваний.  При осуществлении проекта могут возникнуть ситуации, когда заболевает большое число работников, что приведет к повышенной нагрузке на действующие медицинские учреждения по месту расположения площадки, будет иметь последствия для местных экстренных служб и медицинских учреждений и может поставить под угрозу ход строительства и график реализации проекта. Такие последствия будут усугубляться в тех случаях, когда численность рабочей силы велика и (или) площадка находится в отдаленных районах или в районах с недостаточно развитыми службами. В таких обстоятельствах отношения с местным населением могут стать напряженными или сложными и может возникнуть конфликт, особенно если население почувствует риск заражения вследствие осуществления проекта или возникнет необходимость конкурировать за ограниченные ресурсы. На объекте необходимо также принять надлежащие превентивные меры по недопущению распространения инфекции среди местного населения по вине проекта. </w:t>
      </w:r>
    </w:p>
    <w:p w:rsidR="0087300E" w:rsidRPr="00E75C62" w:rsidRDefault="0087300E" w:rsidP="0087300E">
      <w:pPr>
        <w:pStyle w:val="aa"/>
        <w:rPr>
          <w:rFonts w:ascii="Times New Roman" w:hAnsi="Times New Roman" w:cs="Times New Roman"/>
          <w:sz w:val="24"/>
          <w:szCs w:val="24"/>
        </w:rPr>
      </w:pPr>
    </w:p>
    <w:p w:rsidR="0087300E" w:rsidRPr="00E75C62" w:rsidRDefault="0087300E" w:rsidP="00425289">
      <w:pPr>
        <w:pStyle w:val="aa"/>
        <w:keepNext/>
        <w:numPr>
          <w:ilvl w:val="0"/>
          <w:numId w:val="32"/>
        </w:numPr>
        <w:spacing w:after="0" w:line="240" w:lineRule="auto"/>
        <w:ind w:left="357" w:hanging="357"/>
        <w:contextualSpacing w:val="0"/>
        <w:jc w:val="both"/>
        <w:rPr>
          <w:rFonts w:ascii="Times New Roman" w:hAnsi="Times New Roman" w:cs="Times New Roman"/>
          <w:b/>
          <w:color w:val="F79646" w:themeColor="accent6"/>
          <w:sz w:val="24"/>
          <w:szCs w:val="24"/>
        </w:rPr>
      </w:pPr>
      <w:r w:rsidRPr="00E75C62">
        <w:rPr>
          <w:rFonts w:ascii="Times New Roman" w:hAnsi="Times New Roman" w:cs="Times New Roman"/>
          <w:b/>
          <w:color w:val="F79646" w:themeColor="accent6"/>
          <w:sz w:val="24"/>
          <w:szCs w:val="24"/>
        </w:rPr>
        <w:t>ЧТО ДОЛЖЕН ОБЕСПЕЧИТЬ ПОДРЯДЧИК?</w:t>
      </w:r>
    </w:p>
    <w:p w:rsidR="0087300E" w:rsidRPr="00E75C62" w:rsidRDefault="0087300E" w:rsidP="0087300E">
      <w:pPr>
        <w:spacing w:before="12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Подрядчик должен определить меры по противодействию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инфекции (COVID-19). Возможные меры будут зависеть от особенностей проекта: его местоположения, имеющихся ресурсов, обеспечения снабжения, потенциала местных экстренных служб /служб здравоохранения, степени, в которой вирус уже распространился в этом районе. Системный подход к планированию, признание проблем, связанных с быстро меняющимися обстоятельствами, позволит принять наиболее эффективные меры реагирования в рамках проекта. Как отмечалось выше, меры по реагированию на </w:t>
      </w:r>
      <w:proofErr w:type="spellStart"/>
      <w:r w:rsidRPr="00E75C62">
        <w:rPr>
          <w:rFonts w:ascii="Times New Roman" w:eastAsia="Calibri" w:hAnsi="Times New Roman" w:cs="Times New Roman"/>
          <w:sz w:val="24"/>
          <w:szCs w:val="24"/>
        </w:rPr>
        <w:t>коронавирусную</w:t>
      </w:r>
      <w:proofErr w:type="spellEnd"/>
      <w:r w:rsidRPr="00E75C62">
        <w:rPr>
          <w:rFonts w:ascii="Times New Roman" w:eastAsia="Calibri" w:hAnsi="Times New Roman" w:cs="Times New Roman"/>
          <w:sz w:val="24"/>
          <w:szCs w:val="24"/>
        </w:rPr>
        <w:t xml:space="preserve"> инфекцию (COVID-19), могут быть представлены в разной форме (в виде плана действий на случай чрезвычайных обстоятельств, в виде приложения к существующему плану предупреждения и ликвидации чрезвычайных ситуаций и обеспечения готовности к ним или в виде отдельных процедур). ГРП и подрядчики должны обращаться к руководящим указаниям соответствующих национальных и международных органов (например, ВОЗ), которые регулярно обновляются. </w:t>
      </w:r>
    </w:p>
    <w:p w:rsidR="0087300E" w:rsidRPr="00E75C62" w:rsidRDefault="0087300E" w:rsidP="0087300E">
      <w:pPr>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Противодействие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инфекции (COVID-19), на объекте проекта выходит за рамки вопросов охраны труда и техники безопасности и представляет собой более широкий вопрос, который предполагает участие различных членов группы по управлению проектом. Во многих случаях наиболее эффективным подходом будет определение процедур для решения этих вопросов при последующем обеспечении их систематического соблюдения. В тех случаях, когда это целесообразно с учетом контекста </w:t>
      </w:r>
      <w:proofErr w:type="gramStart"/>
      <w:r w:rsidRPr="00E75C62">
        <w:rPr>
          <w:rFonts w:ascii="Times New Roman" w:eastAsia="Calibri" w:hAnsi="Times New Roman" w:cs="Times New Roman"/>
          <w:sz w:val="24"/>
          <w:szCs w:val="24"/>
        </w:rPr>
        <w:t>проекта,  следует</w:t>
      </w:r>
      <w:proofErr w:type="gramEnd"/>
      <w:r w:rsidRPr="00E75C62">
        <w:rPr>
          <w:rFonts w:ascii="Times New Roman" w:eastAsia="Calibri" w:hAnsi="Times New Roman" w:cs="Times New Roman"/>
          <w:sz w:val="24"/>
          <w:szCs w:val="24"/>
        </w:rPr>
        <w:t xml:space="preserve"> создать специальную группу для решения вопросов, связанных с COVID-19, включая представителей ГРП, инженера по надзору, руководителей (например, руководителя проекта) подрядчика и субподрядчиков, сотрудников служб безопасности, медицинских работников и специалистов по охране труда и технике безопасности. Процедуры должны быть четкими и простыми, их необходимо совершенствовать по мере необходимости, контроль и мониторинг должен (должны) осуществлять ответственный (</w:t>
      </w:r>
      <w:proofErr w:type="spellStart"/>
      <w:r w:rsidRPr="00E75C62">
        <w:rPr>
          <w:rFonts w:ascii="Times New Roman" w:eastAsia="Calibri" w:hAnsi="Times New Roman" w:cs="Times New Roman"/>
          <w:sz w:val="24"/>
          <w:szCs w:val="24"/>
        </w:rPr>
        <w:t>ые</w:t>
      </w:r>
      <w:proofErr w:type="spellEnd"/>
      <w:r w:rsidRPr="00E75C62">
        <w:rPr>
          <w:rFonts w:ascii="Times New Roman" w:eastAsia="Calibri" w:hAnsi="Times New Roman" w:cs="Times New Roman"/>
          <w:sz w:val="24"/>
          <w:szCs w:val="24"/>
        </w:rPr>
        <w:t xml:space="preserve">) за вопросы COVID-19 сотрудник (и). Процедуры должны быть документально оформлены, доведены до сведения всех подрядчиков и обсуждаться на регулярных совещаниях в целях содействия управлению процессом адаптации. В пунктах ниже изложен ряд положений, связанных с надлежащей организацией труда на рабочих местах, которые особенно актуальны при разработке мер реагирования на распространение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инфекции (COVID-19) в рамках проекта.  </w:t>
      </w:r>
    </w:p>
    <w:p w:rsidR="0087300E" w:rsidRPr="00E75C62" w:rsidRDefault="0087300E" w:rsidP="00425289">
      <w:pPr>
        <w:pStyle w:val="aa"/>
        <w:numPr>
          <w:ilvl w:val="0"/>
          <w:numId w:val="33"/>
        </w:numPr>
        <w:spacing w:after="0" w:line="240" w:lineRule="auto"/>
        <w:contextualSpacing w:val="0"/>
        <w:jc w:val="both"/>
        <w:rPr>
          <w:rFonts w:ascii="Times New Roman" w:eastAsia="Calibri" w:hAnsi="Times New Roman" w:cs="Times New Roman"/>
          <w:b/>
          <w:sz w:val="24"/>
          <w:szCs w:val="24"/>
        </w:rPr>
      </w:pPr>
      <w:r w:rsidRPr="00E75C62">
        <w:rPr>
          <w:rFonts w:ascii="Times New Roman" w:eastAsia="Calibri" w:hAnsi="Times New Roman" w:cs="Times New Roman"/>
          <w:b/>
          <w:sz w:val="24"/>
          <w:szCs w:val="24"/>
        </w:rPr>
        <w:t>ОЦЕНКА ХАРАКТЕРИСТИК РАБОЧЕЙ СИЛЫ</w:t>
      </w:r>
    </w:p>
    <w:p w:rsidR="0087300E" w:rsidRPr="00E75C62" w:rsidRDefault="0087300E" w:rsidP="0087300E">
      <w:pPr>
        <w:pStyle w:val="aa"/>
        <w:spacing w:before="120" w:after="120"/>
        <w:ind w:left="0"/>
        <w:jc w:val="both"/>
        <w:rPr>
          <w:rFonts w:ascii="Times New Roman" w:eastAsia="Calibri" w:hAnsi="Times New Roman" w:cs="Times New Roman"/>
          <w:b/>
          <w:sz w:val="24"/>
          <w:szCs w:val="24"/>
        </w:rPr>
      </w:pPr>
      <w:r w:rsidRPr="00E75C62">
        <w:rPr>
          <w:rFonts w:ascii="Times New Roman" w:hAnsi="Times New Roman" w:cs="Times New Roman"/>
          <w:sz w:val="24"/>
          <w:szCs w:val="24"/>
        </w:rPr>
        <w:t>На многих строительных площадках будут работать смешанные коллективы, включая, например, работников из числе местного населения; рабочих из другой части страны; рабочих из другой страны. Работники будут трудоустроены на разных условиях и будут размещены по-разному. Оценка этих различных аспектов рабочей силы поможет определить соответствующие превентивные меры распространению инфекции:</w:t>
      </w:r>
    </w:p>
    <w:p w:rsidR="0087300E" w:rsidRPr="00E75C62" w:rsidRDefault="0087300E" w:rsidP="00425289">
      <w:pPr>
        <w:pStyle w:val="aa"/>
        <w:numPr>
          <w:ilvl w:val="0"/>
          <w:numId w:val="34"/>
        </w:numPr>
        <w:spacing w:after="0" w:line="240" w:lineRule="auto"/>
        <w:contextualSpacing w:val="0"/>
        <w:jc w:val="both"/>
        <w:rPr>
          <w:rFonts w:ascii="Times New Roman" w:eastAsia="Calibri" w:hAnsi="Times New Roman" w:cs="Times New Roman"/>
          <w:b/>
          <w:sz w:val="24"/>
          <w:szCs w:val="24"/>
        </w:rPr>
      </w:pPr>
      <w:r w:rsidRPr="00E75C62">
        <w:rPr>
          <w:rFonts w:ascii="Times New Roman" w:hAnsi="Times New Roman" w:cs="Times New Roman"/>
          <w:sz w:val="24"/>
          <w:szCs w:val="24"/>
        </w:rPr>
        <w:t xml:space="preserve">Подрядчик должен подготовить подробное описание задействованной в проекте рабочей силы, основных видов работ, графика выполнения таких работ, различных сроков контрактов и графика вахт (например, 4 недели работы, 4 недели отпуска). </w:t>
      </w:r>
    </w:p>
    <w:p w:rsidR="0087300E" w:rsidRPr="00E75C62" w:rsidRDefault="0087300E" w:rsidP="00425289">
      <w:pPr>
        <w:pStyle w:val="aa"/>
        <w:numPr>
          <w:ilvl w:val="0"/>
          <w:numId w:val="34"/>
        </w:numPr>
        <w:spacing w:after="0" w:line="240" w:lineRule="auto"/>
        <w:contextualSpacing w:val="0"/>
        <w:jc w:val="both"/>
        <w:rPr>
          <w:rFonts w:ascii="Times New Roman" w:eastAsia="Calibri" w:hAnsi="Times New Roman" w:cs="Times New Roman"/>
          <w:b/>
          <w:sz w:val="24"/>
          <w:szCs w:val="24"/>
        </w:rPr>
      </w:pPr>
      <w:r w:rsidRPr="00E75C62">
        <w:rPr>
          <w:rFonts w:ascii="Times New Roman" w:hAnsi="Times New Roman" w:cs="Times New Roman"/>
          <w:sz w:val="24"/>
          <w:szCs w:val="24"/>
        </w:rPr>
        <w:t>Это должно включать разбивку работников на проживающих дома (т.е. работников из состава местного населения), проживающих в близлежащих населенных пунктах и проживающих на объекте (т.е. в строительных городках для рабочих). По мере возможности следует также выявлять работников, которые могут подвергаться более высокому риску заражения COVID-19, лиц с сопутствующими заболеваниями или тех, кто может оказаться в группе риска по другим причинам.</w:t>
      </w:r>
    </w:p>
    <w:p w:rsidR="0087300E" w:rsidRPr="00E75C62" w:rsidRDefault="0087300E" w:rsidP="00425289">
      <w:pPr>
        <w:pStyle w:val="aa"/>
        <w:numPr>
          <w:ilvl w:val="0"/>
          <w:numId w:val="34"/>
        </w:numPr>
        <w:spacing w:after="0" w:line="240" w:lineRule="auto"/>
        <w:contextualSpacing w:val="0"/>
        <w:jc w:val="both"/>
        <w:rPr>
          <w:rFonts w:ascii="Times New Roman" w:eastAsia="Calibri" w:hAnsi="Times New Roman" w:cs="Times New Roman"/>
          <w:b/>
          <w:sz w:val="24"/>
          <w:szCs w:val="24"/>
        </w:rPr>
      </w:pPr>
      <w:r w:rsidRPr="00E75C62">
        <w:rPr>
          <w:rFonts w:ascii="Times New Roman" w:hAnsi="Times New Roman" w:cs="Times New Roman"/>
          <w:sz w:val="24"/>
          <w:szCs w:val="24"/>
        </w:rPr>
        <w:t>Следует рассмотреть вопрос о том, как свести к минимуму перемещение в пределах объекта и за его пределами. Эта мера может предполагать продление срока действия существующих контрактов, с тем чтобы работники не возвращались домой в пострадавшие от COVID-19 районы или не возвращались на объект из таких районов.</w:t>
      </w:r>
    </w:p>
    <w:p w:rsidR="0087300E" w:rsidRPr="00E75C62" w:rsidRDefault="0087300E" w:rsidP="00425289">
      <w:pPr>
        <w:pStyle w:val="ae"/>
        <w:numPr>
          <w:ilvl w:val="0"/>
          <w:numId w:val="34"/>
        </w:numPr>
        <w:spacing w:after="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Следует потребовать, чтобы работники, проживающие на территории объекта, свели к минимуму контакты с населением вблизи объекта, а в некоторых случаях им следует запретить покидать объект на протяжении срока действия их контракта во избежание контакта с местным населением. </w:t>
      </w:r>
    </w:p>
    <w:p w:rsidR="0087300E" w:rsidRPr="00E75C62" w:rsidRDefault="0087300E" w:rsidP="00425289">
      <w:pPr>
        <w:pStyle w:val="aa"/>
        <w:numPr>
          <w:ilvl w:val="0"/>
          <w:numId w:val="34"/>
        </w:numPr>
        <w:spacing w:after="0" w:line="240" w:lineRule="auto"/>
        <w:contextualSpacing w:val="0"/>
        <w:jc w:val="both"/>
        <w:rPr>
          <w:rFonts w:ascii="Times New Roman" w:eastAsia="Calibri" w:hAnsi="Times New Roman" w:cs="Times New Roman"/>
          <w:b/>
          <w:sz w:val="24"/>
          <w:szCs w:val="24"/>
        </w:rPr>
      </w:pPr>
      <w:r w:rsidRPr="00E75C62">
        <w:rPr>
          <w:rFonts w:ascii="Times New Roman" w:hAnsi="Times New Roman" w:cs="Times New Roman"/>
          <w:sz w:val="24"/>
          <w:szCs w:val="24"/>
        </w:rPr>
        <w:t xml:space="preserve">Следует рассмотреть вопрос о том, чтобы потребовать от работников, размещенных в близлежащих населенных пунктах, переехать в места размещения на площадке объекта (при их наличии), где на них будут распространяться те же ограничения. </w:t>
      </w:r>
    </w:p>
    <w:p w:rsidR="0087300E" w:rsidRPr="00E75C62" w:rsidRDefault="0087300E" w:rsidP="00425289">
      <w:pPr>
        <w:pStyle w:val="aa"/>
        <w:numPr>
          <w:ilvl w:val="0"/>
          <w:numId w:val="34"/>
        </w:numPr>
        <w:spacing w:after="0" w:line="240" w:lineRule="auto"/>
        <w:contextualSpacing w:val="0"/>
        <w:jc w:val="both"/>
        <w:rPr>
          <w:rFonts w:ascii="Times New Roman" w:eastAsia="Calibri" w:hAnsi="Times New Roman" w:cs="Times New Roman"/>
          <w:b/>
          <w:sz w:val="24"/>
          <w:szCs w:val="24"/>
        </w:rPr>
      </w:pPr>
      <w:r w:rsidRPr="00E75C62">
        <w:rPr>
          <w:rFonts w:ascii="Times New Roman" w:hAnsi="Times New Roman" w:cs="Times New Roman"/>
          <w:sz w:val="24"/>
          <w:szCs w:val="24"/>
        </w:rPr>
        <w:t>Сложнее будет осуществлять управление работниками из состава местного населения, которые возвращаются домой ежедневно, еженедельно или ежемесячно. Они должны подвергаться санитарным проверкам при въезде / входе на объект, и в какой-то момент в силу обстоятельств может возникнуть необходимость потребовать от них проживать на объекте, либо не выходить на работу.</w:t>
      </w:r>
    </w:p>
    <w:p w:rsidR="0087300E" w:rsidRPr="00E75C62" w:rsidRDefault="0087300E" w:rsidP="0087300E">
      <w:pPr>
        <w:jc w:val="both"/>
        <w:rPr>
          <w:rFonts w:ascii="Times New Roman" w:eastAsia="Calibri" w:hAnsi="Times New Roman" w:cs="Times New Roman"/>
          <w:b/>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ЯВКА НА РАБОЧЕЕ МЕСТО И УХОД С НЕГО.  ПРОВЕРКИ ПЕРЕД НАЧАЛОМ РАБОТ</w:t>
      </w:r>
    </w:p>
    <w:p w:rsidR="0087300E" w:rsidRPr="00E75C62" w:rsidRDefault="0087300E" w:rsidP="0087300E">
      <w:pPr>
        <w:pStyle w:val="ae"/>
        <w:jc w:val="both"/>
        <w:rPr>
          <w:rFonts w:ascii="Times New Roman" w:hAnsi="Times New Roman" w:cs="Times New Roman"/>
          <w:sz w:val="24"/>
          <w:szCs w:val="24"/>
        </w:rPr>
      </w:pPr>
      <w:r w:rsidRPr="00E75C62">
        <w:rPr>
          <w:rFonts w:ascii="Times New Roman" w:hAnsi="Times New Roman" w:cs="Times New Roman"/>
          <w:sz w:val="24"/>
          <w:szCs w:val="24"/>
        </w:rPr>
        <w:t>Явка на рабочее место и уход с него должны контролироваться и документироваться в случае как работников, так и других лиц, включая вспомогательный персонал и поставщиков. Возможные меры могут включать следующие:</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Создание системы контроля въезда/входа на площадку и выезда/выхода с нее, охрана границ площадки и установка пунктов пропуска (если они еще не созданы). Въезд/вход на площадку и выезд/выход с нее должны оформляться документально.</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 xml:space="preserve">Обучение персонала службы безопасности   пользованию (усовершенствованной) системой, установленной для укрепления безопасности на объекте и контроля за въездом/входом и выездом/выходом, правилам поведения при применении такой системы и любым особым мерам, связанным с </w:t>
      </w:r>
      <w:proofErr w:type="spellStart"/>
      <w:r w:rsidRPr="00E75C62">
        <w:rPr>
          <w:rFonts w:ascii="Times New Roman" w:hAnsi="Times New Roman" w:cs="Times New Roman"/>
          <w:sz w:val="24"/>
          <w:szCs w:val="24"/>
        </w:rPr>
        <w:t>коронавирусной</w:t>
      </w:r>
      <w:proofErr w:type="spellEnd"/>
      <w:r w:rsidRPr="00E75C62">
        <w:rPr>
          <w:rFonts w:ascii="Times New Roman" w:hAnsi="Times New Roman" w:cs="Times New Roman"/>
          <w:sz w:val="24"/>
          <w:szCs w:val="24"/>
        </w:rPr>
        <w:t xml:space="preserve"> инфекцией (COVID-19).  </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Обучение персонала, который будет контролировать въезд/вход на объект, обеспечение его ресурсами, необходимыми для документального оформления въезда/входа работников, измерения температуры и регистрации сведений о любом работнике, которому отказано во въезде/входе.</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Подтверждение годности работников к работе перед явкой на площадку или перед началом работы. Хотя такие процедуры уже должны быть внедрены, особое внимание следует уделять работникам, у которых имеются хронические заболевания или которые могут оказаться в группе риска по другим причинам. Следует рассмотреть вопрос о роспуске с объекта работников, у которых имеются сопутствующие заболевания.</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Проверка и регистрация температуры рабочих и других лиц, въезжающих/входящих на площадку или требование о самостоятельном представлении этой информации до или при входе на площадку.</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Проведение ежедневного инструктажа для работников до начала работы, уделяя особое внимание особым вопросам, связанным с COVID-19, включая правила поведения при кашле, гигиену рук и меры дистанцирования, используя наглядные материалы и вовлекая в процесс инструктажа самих работников.</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Напоминание работникам при проведении ежедневного инструктажа о необходимости самостоятельно контролировать возможные симптомы (жар, кашель, другие респираторные симптомы заболевания) и сообщать своему руководителю или недомогании.</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Не допускать, чтобы работник, побывавший в пострадавшем районе или контактировавший с инфицированным лицом, возвращался на объект в течение 14 дней или (если это невозможно) обеспечить изоляцию такого работника на 14 дней.</w:t>
      </w:r>
    </w:p>
    <w:p w:rsidR="0087300E" w:rsidRPr="00E75C62" w:rsidRDefault="0087300E" w:rsidP="00425289">
      <w:pPr>
        <w:pStyle w:val="aa"/>
        <w:numPr>
          <w:ilvl w:val="0"/>
          <w:numId w:val="36"/>
        </w:numPr>
        <w:spacing w:after="0" w:line="240" w:lineRule="auto"/>
        <w:ind w:left="360"/>
        <w:contextualSpacing w:val="0"/>
        <w:jc w:val="both"/>
        <w:rPr>
          <w:rFonts w:ascii="Times New Roman" w:hAnsi="Times New Roman" w:cs="Times New Roman"/>
          <w:sz w:val="24"/>
          <w:szCs w:val="24"/>
        </w:rPr>
      </w:pPr>
      <w:r w:rsidRPr="00E75C62">
        <w:rPr>
          <w:rFonts w:ascii="Times New Roman" w:hAnsi="Times New Roman" w:cs="Times New Roman"/>
          <w:sz w:val="24"/>
          <w:szCs w:val="24"/>
        </w:rPr>
        <w:t>Не допускать на площадку больных работников, направлять их в местные медицинские учреждения, если это необходимо, или требовать находиться в изоляции дома в течение 14 дней.</w:t>
      </w:r>
    </w:p>
    <w:p w:rsidR="0087300E" w:rsidRPr="00E75C62" w:rsidRDefault="0087300E" w:rsidP="0087300E">
      <w:pPr>
        <w:jc w:val="both"/>
        <w:rPr>
          <w:rFonts w:ascii="Times New Roman" w:eastAsia="Calibri" w:hAnsi="Times New Roman" w:cs="Times New Roman"/>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ОБЩАЯ ГИГИЕНА</w:t>
      </w:r>
    </w:p>
    <w:p w:rsidR="0087300E" w:rsidRPr="00E75C62" w:rsidRDefault="0087300E" w:rsidP="0087300E">
      <w:pPr>
        <w:pStyle w:val="aa"/>
        <w:spacing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Необходимо довести до сведения работников общие требования к гигиене и контролировать их соблюдение, включая:</w:t>
      </w:r>
    </w:p>
    <w:p w:rsidR="0087300E" w:rsidRPr="00E75C62" w:rsidRDefault="0087300E" w:rsidP="00425289">
      <w:pPr>
        <w:pStyle w:val="aa"/>
        <w:numPr>
          <w:ilvl w:val="0"/>
          <w:numId w:val="37"/>
        </w:numPr>
        <w:spacing w:after="0" w:line="240" w:lineRule="auto"/>
        <w:contextualSpacing w:val="0"/>
        <w:jc w:val="both"/>
        <w:rPr>
          <w:rFonts w:ascii="Times New Roman" w:hAnsi="Times New Roman" w:cs="Times New Roman"/>
          <w:sz w:val="24"/>
          <w:szCs w:val="24"/>
        </w:rPr>
      </w:pPr>
      <w:r w:rsidRPr="00E75C62">
        <w:rPr>
          <w:rFonts w:ascii="Times New Roman" w:hAnsi="Times New Roman" w:cs="Times New Roman"/>
          <w:sz w:val="24"/>
          <w:szCs w:val="24"/>
        </w:rPr>
        <w:t xml:space="preserve">Обучение рабочих и персонала на площадке по вопросам признаков и симптомов COVID-19, путей распространения инфекции, способов защиты от нее (включая регулярное мытье рук и социальное дистанцирование) и действий, которые следует предпринять, если у сотрудников или у других людей появляются симптомы (дополнительную информацию см. в </w:t>
      </w:r>
      <w:hyperlink r:id="rId17" w:history="1">
        <w:r w:rsidRPr="00E75C62">
          <w:rPr>
            <w:rStyle w:val="a9"/>
            <w:rFonts w:ascii="Times New Roman" w:hAnsi="Times New Roman" w:cs="Times New Roman"/>
            <w:sz w:val="24"/>
            <w:szCs w:val="24"/>
          </w:rPr>
          <w:t xml:space="preserve">Рекомендациях ВОЗ для населения в связи c распространением </w:t>
        </w:r>
        <w:proofErr w:type="spellStart"/>
        <w:r w:rsidRPr="00E75C62">
          <w:rPr>
            <w:rStyle w:val="a9"/>
            <w:rFonts w:ascii="Times New Roman" w:hAnsi="Times New Roman" w:cs="Times New Roman"/>
            <w:sz w:val="24"/>
            <w:szCs w:val="24"/>
          </w:rPr>
          <w:t>коронавирусной</w:t>
        </w:r>
        <w:proofErr w:type="spellEnd"/>
        <w:r w:rsidRPr="00E75C62">
          <w:rPr>
            <w:rStyle w:val="a9"/>
            <w:rFonts w:ascii="Times New Roman" w:hAnsi="Times New Roman" w:cs="Times New Roman"/>
            <w:sz w:val="24"/>
            <w:szCs w:val="24"/>
          </w:rPr>
          <w:t xml:space="preserve"> инфекции (COVID-19)</w:t>
        </w:r>
      </w:hyperlink>
      <w:r w:rsidRPr="00E75C62">
        <w:rPr>
          <w:rFonts w:ascii="Times New Roman" w:hAnsi="Times New Roman" w:cs="Times New Roman"/>
          <w:sz w:val="24"/>
          <w:szCs w:val="24"/>
        </w:rPr>
        <w:t>).</w:t>
      </w:r>
    </w:p>
    <w:p w:rsidR="0087300E" w:rsidRPr="00E75C62" w:rsidRDefault="0087300E" w:rsidP="00425289">
      <w:pPr>
        <w:pStyle w:val="aa"/>
        <w:numPr>
          <w:ilvl w:val="0"/>
          <w:numId w:val="37"/>
        </w:numPr>
        <w:spacing w:after="0" w:line="240" w:lineRule="auto"/>
        <w:contextualSpacing w:val="0"/>
        <w:jc w:val="both"/>
        <w:rPr>
          <w:rFonts w:ascii="Times New Roman" w:hAnsi="Times New Roman" w:cs="Times New Roman"/>
          <w:sz w:val="24"/>
          <w:szCs w:val="24"/>
        </w:rPr>
      </w:pPr>
      <w:r w:rsidRPr="00E75C62">
        <w:rPr>
          <w:rFonts w:ascii="Times New Roman" w:hAnsi="Times New Roman" w:cs="Times New Roman"/>
          <w:sz w:val="24"/>
          <w:szCs w:val="24"/>
        </w:rPr>
        <w:t>Разместить вокруг строительной площадки плакаты и вывески с изображениями и надписями на местных языках.</w:t>
      </w:r>
    </w:p>
    <w:p w:rsidR="0087300E" w:rsidRPr="00E75C62" w:rsidRDefault="0087300E" w:rsidP="00425289">
      <w:pPr>
        <w:pStyle w:val="aa"/>
        <w:numPr>
          <w:ilvl w:val="0"/>
          <w:numId w:val="37"/>
        </w:numPr>
        <w:spacing w:after="0" w:line="240" w:lineRule="auto"/>
        <w:contextualSpacing w:val="0"/>
        <w:jc w:val="both"/>
        <w:rPr>
          <w:rFonts w:ascii="Times New Roman" w:hAnsi="Times New Roman" w:cs="Times New Roman"/>
          <w:sz w:val="24"/>
          <w:szCs w:val="24"/>
        </w:rPr>
      </w:pPr>
      <w:r w:rsidRPr="00E75C62">
        <w:rPr>
          <w:rFonts w:ascii="Times New Roman" w:hAnsi="Times New Roman" w:cs="Times New Roman"/>
          <w:sz w:val="24"/>
          <w:szCs w:val="24"/>
        </w:rPr>
        <w:t>Обеспечение наличия мест для мытья рук, снабженных мылом, одноразовыми бумажными полотенцами и закрытыми мусорными контейнерами, в ключевых местах по всей территории объекта, в том числе у входов в рабочие зоны /выходов из них; в местах расположения туалетов, столовой или мест раздачи питания или питьевой воды; в жилых помещениях для рабочих; в местах сбора отходов; в магазинах; и в местах общего пользования. В тех случаях, когда места для мытья рук отсутствуют или не соответствуют требованиям, следует принять меры по их организации. Можно также использовать дезинфицирующие средства на спиртовой основе (с содержанием алкоголя 60-95% при их наличии).</w:t>
      </w:r>
    </w:p>
    <w:p w:rsidR="0087300E" w:rsidRPr="00E75C62" w:rsidRDefault="0087300E" w:rsidP="00425289">
      <w:pPr>
        <w:pStyle w:val="aa"/>
        <w:numPr>
          <w:ilvl w:val="0"/>
          <w:numId w:val="37"/>
        </w:numPr>
        <w:spacing w:after="0" w:line="240" w:lineRule="auto"/>
        <w:contextualSpacing w:val="0"/>
        <w:jc w:val="both"/>
        <w:rPr>
          <w:rFonts w:ascii="Times New Roman" w:hAnsi="Times New Roman" w:cs="Times New Roman"/>
          <w:sz w:val="24"/>
          <w:szCs w:val="24"/>
        </w:rPr>
      </w:pPr>
      <w:r w:rsidRPr="00E75C62">
        <w:rPr>
          <w:rFonts w:ascii="Times New Roman" w:eastAsia="Calibri" w:hAnsi="Times New Roman" w:cs="Times New Roman"/>
          <w:sz w:val="24"/>
          <w:szCs w:val="24"/>
        </w:rPr>
        <w:t xml:space="preserve">Анализ условий проживания работников и оценка их в свете требований, изложенных в </w:t>
      </w:r>
      <w:hyperlink r:id="rId18" w:history="1">
        <w:r w:rsidRPr="00E75C62">
          <w:rPr>
            <w:rStyle w:val="a9"/>
            <w:rFonts w:ascii="Times New Roman" w:eastAsia="Calibri" w:hAnsi="Times New Roman" w:cs="Times New Roman"/>
            <w:sz w:val="24"/>
            <w:szCs w:val="24"/>
          </w:rPr>
          <w:t>руководстве МФК/ЕБРР «Размещение работников: Процедуры и стандарты»</w:t>
        </w:r>
      </w:hyperlink>
      <w:r w:rsidRPr="00E75C62">
        <w:rPr>
          <w:rFonts w:ascii="Times New Roman" w:eastAsia="Calibri" w:hAnsi="Times New Roman" w:cs="Times New Roman"/>
          <w:sz w:val="24"/>
          <w:szCs w:val="24"/>
        </w:rPr>
        <w:t xml:space="preserve">, которое содержит ценные рекомендации по  надлежащей практике размещения работников. </w:t>
      </w:r>
    </w:p>
    <w:p w:rsidR="0087300E" w:rsidRPr="00E75C62" w:rsidRDefault="0087300E" w:rsidP="00425289">
      <w:pPr>
        <w:pStyle w:val="aa"/>
        <w:numPr>
          <w:ilvl w:val="0"/>
          <w:numId w:val="37"/>
        </w:numPr>
        <w:spacing w:after="0" w:line="240" w:lineRule="auto"/>
        <w:contextualSpacing w:val="0"/>
        <w:jc w:val="both"/>
        <w:rPr>
          <w:rFonts w:ascii="Times New Roman" w:hAnsi="Times New Roman" w:cs="Times New Roman"/>
          <w:sz w:val="24"/>
          <w:szCs w:val="24"/>
        </w:rPr>
      </w:pPr>
      <w:r w:rsidRPr="00E75C62">
        <w:rPr>
          <w:rFonts w:ascii="Times New Roman" w:eastAsia="Calibri" w:hAnsi="Times New Roman" w:cs="Times New Roman"/>
          <w:sz w:val="24"/>
          <w:szCs w:val="24"/>
        </w:rPr>
        <w:t xml:space="preserve">Выделение части жилых помещений для работников для реализации мер предосторожности в форме </w:t>
      </w:r>
      <w:proofErr w:type="spellStart"/>
      <w:r w:rsidRPr="00E75C62">
        <w:rPr>
          <w:rFonts w:ascii="Times New Roman" w:eastAsia="Calibri" w:hAnsi="Times New Roman" w:cs="Times New Roman"/>
          <w:sz w:val="24"/>
          <w:szCs w:val="24"/>
        </w:rPr>
        <w:t>самокарантина</w:t>
      </w:r>
      <w:proofErr w:type="spellEnd"/>
      <w:r w:rsidRPr="00E75C62">
        <w:rPr>
          <w:rFonts w:ascii="Times New Roman" w:eastAsia="Calibri" w:hAnsi="Times New Roman" w:cs="Times New Roman"/>
          <w:sz w:val="24"/>
          <w:szCs w:val="24"/>
        </w:rPr>
        <w:t>, а также более строгой изоляции сотрудников, которые могут быть инфицированы (см. пункт (f)).</w:t>
      </w:r>
    </w:p>
    <w:p w:rsidR="0087300E" w:rsidRPr="00E75C62" w:rsidRDefault="0087300E" w:rsidP="0087300E">
      <w:pPr>
        <w:jc w:val="both"/>
        <w:rPr>
          <w:rFonts w:ascii="Times New Roman" w:hAnsi="Times New Roman" w:cs="Times New Roman"/>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УБОРКА И УНИЧТОЖЕНИЕ ОТХОДОВ</w:t>
      </w:r>
    </w:p>
    <w:p w:rsidR="0087300E" w:rsidRPr="00E75C62" w:rsidRDefault="0087300E" w:rsidP="0087300E">
      <w:pPr>
        <w:pStyle w:val="aa"/>
        <w:spacing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Необходимо проводить регулярную и тщательную уборку всех объектов на площадке, включая офисы, жилые помещения, столовые, места общего пользования. Следует проанализировать протоколы очистки основного строительного оборудования (особенно если оно эксплуатируется различными рабочими), в том числе:</w:t>
      </w:r>
    </w:p>
    <w:p w:rsidR="0087300E" w:rsidRPr="00E75C62" w:rsidRDefault="0087300E" w:rsidP="00425289">
      <w:pPr>
        <w:pStyle w:val="aa"/>
        <w:numPr>
          <w:ilvl w:val="0"/>
          <w:numId w:val="38"/>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Обеспечение персонала, задействованного в уборке, надлежащими чистящими и дезинфицирующими средствами и материалами. </w:t>
      </w:r>
    </w:p>
    <w:p w:rsidR="0087300E" w:rsidRPr="00E75C62" w:rsidRDefault="0087300E" w:rsidP="00425289">
      <w:pPr>
        <w:pStyle w:val="aa"/>
        <w:numPr>
          <w:ilvl w:val="0"/>
          <w:numId w:val="37"/>
        </w:numPr>
        <w:spacing w:after="0" w:line="240" w:lineRule="auto"/>
        <w:contextualSpacing w:val="0"/>
        <w:jc w:val="both"/>
        <w:rPr>
          <w:rFonts w:ascii="Times New Roman" w:hAnsi="Times New Roman" w:cs="Times New Roman"/>
          <w:sz w:val="24"/>
          <w:szCs w:val="24"/>
        </w:rPr>
      </w:pPr>
      <w:r w:rsidRPr="00E75C62">
        <w:rPr>
          <w:rFonts w:ascii="Times New Roman" w:eastAsia="Calibri" w:hAnsi="Times New Roman" w:cs="Times New Roman"/>
          <w:sz w:val="24"/>
          <w:szCs w:val="24"/>
        </w:rPr>
        <w:t>Анализ общей системы уборки, обучение уборщиков соответствующим процедурам и надлежащей периодичности уборки мест частого пользования или зон повышенного риска заражения.</w:t>
      </w:r>
    </w:p>
    <w:p w:rsidR="0087300E" w:rsidRPr="00E75C62" w:rsidRDefault="0087300E" w:rsidP="00425289">
      <w:pPr>
        <w:pStyle w:val="aa"/>
        <w:numPr>
          <w:ilvl w:val="0"/>
          <w:numId w:val="38"/>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В тех случаях, когда предполагается, что персонал, задействованный в уборке, должен будет убирать площади , которые были или могут быть заражены COVID-19, необходимо снабдить таких работников соответствующими средствами индивидуальной защиты (СИЗ): халатами или фартуками, перчатками, средствами защиты глаз (маски, защитные очки или защитные щитки для лица), а также ботинками или закрытой рабочей обувью. Если соответствующие СИЗ отсутствуют, уборщиков следует обеспечить лучшими из имеющихся альтернативными средствами.  </w:t>
      </w:r>
    </w:p>
    <w:p w:rsidR="0087300E" w:rsidRPr="00E75C62" w:rsidRDefault="0087300E" w:rsidP="00425289">
      <w:pPr>
        <w:pStyle w:val="aa"/>
        <w:numPr>
          <w:ilvl w:val="0"/>
          <w:numId w:val="38"/>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Обучение уборщиков надлежащей гигиене (включая мытье рук) до, </w:t>
      </w:r>
      <w:proofErr w:type="gramStart"/>
      <w:r w:rsidRPr="00E75C62">
        <w:rPr>
          <w:rFonts w:ascii="Times New Roman" w:eastAsia="Calibri" w:hAnsi="Times New Roman" w:cs="Times New Roman"/>
          <w:sz w:val="24"/>
          <w:szCs w:val="24"/>
        </w:rPr>
        <w:t>во время</w:t>
      </w:r>
      <w:proofErr w:type="gramEnd"/>
      <w:r w:rsidRPr="00E75C62">
        <w:rPr>
          <w:rFonts w:ascii="Times New Roman" w:eastAsia="Calibri" w:hAnsi="Times New Roman" w:cs="Times New Roman"/>
          <w:sz w:val="24"/>
          <w:szCs w:val="24"/>
        </w:rPr>
        <w:t xml:space="preserve"> и после проведения уборки; безопасному использованию СИЗ (при необходимости); контролю за удалением отходов (в том числе использованных СИЗ и чистящих материалов). </w:t>
      </w:r>
    </w:p>
    <w:p w:rsidR="0087300E" w:rsidRPr="00E75C62" w:rsidRDefault="0087300E" w:rsidP="00425289">
      <w:pPr>
        <w:pStyle w:val="aa"/>
        <w:numPr>
          <w:ilvl w:val="0"/>
          <w:numId w:val="38"/>
        </w:numPr>
        <w:spacing w:after="0" w:line="240" w:lineRule="auto"/>
        <w:contextualSpacing w:val="0"/>
        <w:jc w:val="both"/>
        <w:rPr>
          <w:rFonts w:ascii="Times New Roman" w:eastAsia="Calibri" w:hAnsi="Times New Roman" w:cs="Times New Roman"/>
          <w:color w:val="4F81BD" w:themeColor="accent1"/>
          <w:sz w:val="24"/>
          <w:szCs w:val="24"/>
        </w:rPr>
      </w:pPr>
      <w:r w:rsidRPr="00E75C62">
        <w:rPr>
          <w:rFonts w:ascii="Times New Roman" w:eastAsia="Calibri" w:hAnsi="Times New Roman" w:cs="Times New Roman"/>
          <w:sz w:val="24"/>
          <w:szCs w:val="24"/>
        </w:rPr>
        <w:t xml:space="preserve">Любые медицинские отходы, образующиеся во время ухода за больными работниками, подлежат сбору с применением безопасных методов в предназначенные для этого контейнеры или мешки, обработке или уничтожению с соблюдением соответствующих требований (например, национальных органов, ВОЗ). Если необходимо осуществлять сжигание медицинских отходов на открытом огне или в специальных установках для сжигания, следует максимально сократить длительность этого процесса. Следует сокращать количество отходов и организовать их раздельный сбор, с тем чтобы свести к минимуму их сжигание (дополнительную информацию см. в </w:t>
      </w:r>
      <w:hyperlink r:id="rId19" w:history="1">
        <w:r w:rsidRPr="00E75C62">
          <w:rPr>
            <w:rStyle w:val="a9"/>
            <w:rFonts w:ascii="Times New Roman" w:eastAsia="Calibri" w:hAnsi="Times New Roman" w:cs="Times New Roman"/>
            <w:sz w:val="24"/>
            <w:szCs w:val="24"/>
          </w:rPr>
          <w:t>технической записке ВОЗ «Вода, санитария, гигиена и обращение с отходами для COVID-19»</w:t>
        </w:r>
      </w:hyperlink>
      <w:r w:rsidRPr="00E75C62">
        <w:rPr>
          <w:rStyle w:val="a9"/>
          <w:rFonts w:ascii="Times New Roman" w:eastAsia="Calibri" w:hAnsi="Times New Roman" w:cs="Times New Roman"/>
          <w:sz w:val="24"/>
          <w:szCs w:val="24"/>
        </w:rPr>
        <w:t>)</w:t>
      </w:r>
      <w:r w:rsidRPr="00E75C62">
        <w:rPr>
          <w:rFonts w:ascii="Times New Roman" w:eastAsia="Calibri" w:hAnsi="Times New Roman" w:cs="Times New Roman"/>
          <w:color w:val="4F81BD" w:themeColor="accent1"/>
          <w:sz w:val="24"/>
          <w:szCs w:val="24"/>
        </w:rPr>
        <w:t>.</w:t>
      </w:r>
    </w:p>
    <w:p w:rsidR="0087300E" w:rsidRPr="00E75C62" w:rsidRDefault="0087300E" w:rsidP="0087300E">
      <w:pPr>
        <w:pStyle w:val="aa"/>
        <w:jc w:val="both"/>
        <w:rPr>
          <w:rFonts w:ascii="Times New Roman" w:eastAsia="Calibri" w:hAnsi="Times New Roman" w:cs="Times New Roman"/>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АДАПТАЦИЯ ПРАКТИКИ ВЫПОЛНЕНИЯ РАБОТ</w:t>
      </w:r>
    </w:p>
    <w:p w:rsidR="0087300E" w:rsidRPr="00E75C62" w:rsidRDefault="0087300E" w:rsidP="0087300E">
      <w:pPr>
        <w:pStyle w:val="aa"/>
        <w:spacing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Следует рассмотреть изменение рабочих процессов и графика работы для сокращения или минимизации контактов между работниками, при этом отдавая себе отчет в том, что это может повлиять на график реализации проекта. Такие меры могут включать:</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Сокращение размера рабочих бригад.</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Ограничение количества работников, одномоментно находящихся на объекте.</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Переход на круглосуточный режим работы.</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Адаптацию или изменение рабочих процессов для конкретных видов трудовой деятельности и задач, с тем чтобы обеспечить социальное дистанцирование, и проведение обучения работников этим процессам. </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Продолжение обычного обучения по вопросам безопасности, дополняя его особыми вопросами, связанными с COVID-19. Обучение должно включать методики надлежащего использования СИЗ. Хотя на дату подготовки настоящей записки общая рекомендация заключается в том, что строителям не требуются специальные СИЗ с учетом защиты от COVID-19, этот вопрос следует держать на контроле (дополнительную информацию см. во </w:t>
      </w:r>
      <w:hyperlink r:id="rId20" w:history="1">
        <w:r w:rsidRPr="00E75C62">
          <w:rPr>
            <w:rStyle w:val="a9"/>
            <w:rFonts w:ascii="Times New Roman" w:eastAsia="Calibri" w:hAnsi="Times New Roman" w:cs="Times New Roman"/>
            <w:sz w:val="24"/>
            <w:szCs w:val="24"/>
          </w:rPr>
          <w:t xml:space="preserve">временном руководстве ВОЗ «Рациональное использование средств индивидуальной защиты от </w:t>
        </w:r>
        <w:proofErr w:type="spellStart"/>
        <w:r w:rsidRPr="00E75C62">
          <w:rPr>
            <w:rStyle w:val="a9"/>
            <w:rFonts w:ascii="Times New Roman" w:eastAsia="Calibri" w:hAnsi="Times New Roman" w:cs="Times New Roman"/>
            <w:sz w:val="24"/>
            <w:szCs w:val="24"/>
          </w:rPr>
          <w:t>коронавирусной</w:t>
        </w:r>
        <w:proofErr w:type="spellEnd"/>
        <w:r w:rsidRPr="00E75C62">
          <w:rPr>
            <w:rStyle w:val="a9"/>
            <w:rFonts w:ascii="Times New Roman" w:eastAsia="Calibri" w:hAnsi="Times New Roman" w:cs="Times New Roman"/>
            <w:sz w:val="24"/>
            <w:szCs w:val="24"/>
          </w:rPr>
          <w:t xml:space="preserve"> болезни (COVID-19)»</w:t>
        </w:r>
      </w:hyperlink>
      <w:r w:rsidRPr="00E75C62">
        <w:rPr>
          <w:rFonts w:ascii="Times New Roman" w:eastAsia="Calibri" w:hAnsi="Times New Roman" w:cs="Times New Roman"/>
          <w:sz w:val="24"/>
          <w:szCs w:val="24"/>
        </w:rPr>
        <w:t>).</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Пересмотр методов работы с целью сокращения использования СИЗ при строительстве на тот случай, если запасы СИЗ уменьшатся или СИЗ потребуются для медицинских работников или уборщиков.  Это может включать, например, попытки сократить потребность в пылезащитных масках путем проверки исправности систем орошения и поддержания их в исправном рабочем состоянии или снижения допустимой скорости движения самосвалов. </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Организацию (по мере возможности) перерывов в работе на открытом воздухе в пределах площадки.</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Рассмотрение вопроса об изменении расстановки столов в столовых и посменном приеме пищи, с тем чтобы обеспечить социальное дистанцирование, а также о посменном доступе в места отдыха, которые могут существовать на территории площадки, включая спортивные залы, и (или) временном ограничении доступа к ним.</w:t>
      </w:r>
    </w:p>
    <w:p w:rsidR="0087300E" w:rsidRPr="00E75C62" w:rsidRDefault="0087300E" w:rsidP="00425289">
      <w:pPr>
        <w:pStyle w:val="aa"/>
        <w:numPr>
          <w:ilvl w:val="0"/>
          <w:numId w:val="39"/>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В определённый  момент может возникнуть необходимость пересмотреть общий график реализации проекта, оценить, в какой степени его необходимо скорректировать (или полностью прекратить работу),  исходя из благоразумного подхода к выполнению работ, потенциального контакта как работников, так и местного населения с инфицированными лицами, а также наличия предметов первой необходимости, принимая во внимание рекомендации и указания Правительства.</w:t>
      </w:r>
    </w:p>
    <w:p w:rsidR="0087300E" w:rsidRPr="00E75C62" w:rsidRDefault="0087300E" w:rsidP="0087300E">
      <w:pPr>
        <w:jc w:val="both"/>
        <w:rPr>
          <w:rFonts w:ascii="Times New Roman" w:eastAsia="Calibri" w:hAnsi="Times New Roman" w:cs="Times New Roman"/>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 xml:space="preserve">МЕДИЦИНСКИЕ УСЛУГИ В РАМКАХ ПРОЕКТА </w:t>
      </w:r>
    </w:p>
    <w:p w:rsidR="0087300E" w:rsidRPr="00E75C62" w:rsidRDefault="0087300E" w:rsidP="0087300E">
      <w:pPr>
        <w:pStyle w:val="aa"/>
        <w:spacing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Рассмотреть вопрос о том, являются ли доступные в рамках проекта медицинские услуги достаточными с учетом существующей инфраструктуры (размер поликлиники/медицинского пункта, количество коек, изоляторов), медицинского персонала, оборудования и предметов снабжения, процедур и профессиональной подготовки. В тех случаях, когда они недостаточны, следует рассмотреть вопрос об усовершенствовании услуг по мере возможности, включая: </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Расширение медицинской инфраструктуры и подготовку мест для изоляции пациентов. Указания по организации мест изоляции изложены во </w:t>
      </w:r>
      <w:hyperlink r:id="rId21" w:history="1">
        <w:r w:rsidRPr="00E75C62">
          <w:rPr>
            <w:rStyle w:val="a9"/>
            <w:rFonts w:ascii="Times New Roman" w:eastAsia="Calibri" w:hAnsi="Times New Roman" w:cs="Times New Roman"/>
            <w:sz w:val="24"/>
            <w:szCs w:val="24"/>
          </w:rPr>
          <w:t xml:space="preserve">временных рекомендациях ВОЗ по помещению людей в карантин в контексте сдерживания вспышки </w:t>
        </w:r>
        <w:proofErr w:type="spellStart"/>
        <w:r w:rsidRPr="00E75C62">
          <w:rPr>
            <w:rStyle w:val="a9"/>
            <w:rFonts w:ascii="Times New Roman" w:eastAsia="Calibri" w:hAnsi="Times New Roman" w:cs="Times New Roman"/>
            <w:sz w:val="24"/>
            <w:szCs w:val="24"/>
          </w:rPr>
          <w:t>коронавирусной</w:t>
        </w:r>
        <w:proofErr w:type="spellEnd"/>
        <w:r w:rsidRPr="00E75C62">
          <w:rPr>
            <w:rStyle w:val="a9"/>
            <w:rFonts w:ascii="Times New Roman" w:eastAsia="Calibri" w:hAnsi="Times New Roman" w:cs="Times New Roman"/>
            <w:sz w:val="24"/>
            <w:szCs w:val="24"/>
          </w:rPr>
          <w:t xml:space="preserve"> болезни (COVID-19)</w:t>
        </w:r>
      </w:hyperlink>
      <w:r w:rsidRPr="00E75C62">
        <w:rPr>
          <w:rFonts w:ascii="Times New Roman" w:eastAsia="Calibri" w:hAnsi="Times New Roman" w:cs="Times New Roman"/>
          <w:sz w:val="24"/>
          <w:szCs w:val="24"/>
        </w:rPr>
        <w:t>. Площади для изоляции должны располагаться вдали от помещений, в которых проживают работники и выполняются работы. По мере возможности работников следует размещать в отдельных хорошо проветриваемых помещениях (с открывающимися окнами и дверями). В тех случаях, когда это невозможно, в изоляторах следует обеспечивать расстояние не менее 1 метра между работниками, находящимися в одном помещении, отделяя работников шторами по мере возможности. Больные работники должны ограничивать свое передвижение, избегая мест и помещений общего пользования, посетителей не следует допускать до тех пор, пока у работников не будут отсутствовать симптомы в течение 14 дней. Если им необходимо находиться в местах и помещениях общего пользования (например, в кухнях или столовых), они должны делать это только тогда, когда там отсутствуют незараженные работники, и необходимо производить уборку таких мест / помещений до и после такого использования.</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Обучение медицинского персонала, которое должна включать действующие рекомендации ВОЗ в связи с распространением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инфекции (COVID-19) и рекомендации по особенностям COVID-19. В тех случаях, когда имеются подозрения на инфекцию COVID-19, медицинские работники на объекте должны следовать требованиям </w:t>
      </w:r>
      <w:hyperlink r:id="rId22" w:history="1">
        <w:r w:rsidRPr="00E75C62">
          <w:rPr>
            <w:rStyle w:val="a9"/>
            <w:rFonts w:ascii="Times New Roman" w:eastAsia="Calibri" w:hAnsi="Times New Roman" w:cs="Times New Roman"/>
            <w:sz w:val="24"/>
            <w:szCs w:val="24"/>
          </w:rPr>
          <w:t xml:space="preserve">временного руководства ВОЗ «Профилактика и контроль инфекции во время оказания медицинской помощи при подозрении на новую </w:t>
        </w:r>
        <w:proofErr w:type="spellStart"/>
        <w:r w:rsidRPr="00E75C62">
          <w:rPr>
            <w:rStyle w:val="a9"/>
            <w:rFonts w:ascii="Times New Roman" w:eastAsia="Calibri" w:hAnsi="Times New Roman" w:cs="Times New Roman"/>
            <w:sz w:val="24"/>
            <w:szCs w:val="24"/>
          </w:rPr>
          <w:t>коронавирусную</w:t>
        </w:r>
        <w:proofErr w:type="spellEnd"/>
        <w:r w:rsidRPr="00E75C62">
          <w:rPr>
            <w:rStyle w:val="a9"/>
            <w:rFonts w:ascii="Times New Roman" w:eastAsia="Calibri" w:hAnsi="Times New Roman" w:cs="Times New Roman"/>
            <w:sz w:val="24"/>
            <w:szCs w:val="24"/>
          </w:rPr>
          <w:t xml:space="preserve"> инфекцию (</w:t>
        </w:r>
        <w:proofErr w:type="spellStart"/>
        <w:r w:rsidRPr="00E75C62">
          <w:rPr>
            <w:rStyle w:val="a9"/>
            <w:rFonts w:ascii="Times New Roman" w:eastAsia="Calibri" w:hAnsi="Times New Roman" w:cs="Times New Roman"/>
            <w:sz w:val="24"/>
            <w:szCs w:val="24"/>
          </w:rPr>
          <w:t>nCoV</w:t>
        </w:r>
        <w:proofErr w:type="spellEnd"/>
        <w:r w:rsidRPr="00E75C62">
          <w:rPr>
            <w:rStyle w:val="a9"/>
            <w:rFonts w:ascii="Times New Roman" w:eastAsia="Calibri" w:hAnsi="Times New Roman" w:cs="Times New Roman"/>
            <w:sz w:val="24"/>
            <w:szCs w:val="24"/>
          </w:rPr>
          <w:t>)»</w:t>
        </w:r>
      </w:hyperlink>
      <w:r w:rsidRPr="00E75C62">
        <w:rPr>
          <w:rFonts w:ascii="Times New Roman" w:eastAsia="Calibri" w:hAnsi="Times New Roman" w:cs="Times New Roman"/>
          <w:sz w:val="24"/>
          <w:szCs w:val="24"/>
        </w:rPr>
        <w:t>.</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Подготовку медицинского персонала к проведению тестов, если имеется возможность их проводить и это разрешено национальным законодательством.</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Оценку имеющихся запасов оборудования, материалов и медикаментов на объекте и пополнение запасов по мере необходимости и возможности. Это может включать медицинские СИЗ, такие как халаты, фартуки, медицинские маски, перчатки, средства защиты глаз и т.д. Информацию о рекомендуемых мерах см. в руководстве ВОЗ (дополнительную информацию см. во </w:t>
      </w:r>
      <w:hyperlink r:id="rId23" w:history="1">
        <w:r w:rsidRPr="00E75C62">
          <w:rPr>
            <w:rStyle w:val="a9"/>
            <w:rFonts w:ascii="Times New Roman" w:eastAsia="Calibri" w:hAnsi="Times New Roman" w:cs="Times New Roman"/>
            <w:sz w:val="24"/>
            <w:szCs w:val="24"/>
          </w:rPr>
          <w:t>временном руководстве ВОЗ «Рациональное использование средств индивидуальной защиты (СИЗ) от </w:t>
        </w:r>
        <w:proofErr w:type="spellStart"/>
        <w:r w:rsidRPr="00E75C62">
          <w:rPr>
            <w:rStyle w:val="a9"/>
            <w:rFonts w:ascii="Times New Roman" w:eastAsia="Calibri" w:hAnsi="Times New Roman" w:cs="Times New Roman"/>
            <w:sz w:val="24"/>
            <w:szCs w:val="24"/>
          </w:rPr>
          <w:t>коронавирусной</w:t>
        </w:r>
        <w:proofErr w:type="spellEnd"/>
        <w:r w:rsidRPr="00E75C62">
          <w:rPr>
            <w:rStyle w:val="a9"/>
            <w:rFonts w:ascii="Times New Roman" w:eastAsia="Calibri" w:hAnsi="Times New Roman" w:cs="Times New Roman"/>
            <w:sz w:val="24"/>
            <w:szCs w:val="24"/>
          </w:rPr>
          <w:t xml:space="preserve"> болезни (COVID-19)»</w:t>
        </w:r>
      </w:hyperlink>
      <w:r w:rsidRPr="00E75C62">
        <w:rPr>
          <w:rFonts w:ascii="Times New Roman" w:eastAsia="Calibri" w:hAnsi="Times New Roman" w:cs="Times New Roman"/>
          <w:sz w:val="24"/>
          <w:szCs w:val="24"/>
        </w:rPr>
        <w:t>).</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При отсутствии отдельных средств индивидуальной защиты вследствие мирового дефицита, медицинский персонал, работающий в рамках проекта, должен согласовать альтернативные варианты и попытаться их приобрести. Альтернативные варианты, которые обычно встречаются на строительных площадках, включают </w:t>
      </w:r>
      <w:proofErr w:type="spellStart"/>
      <w:r w:rsidRPr="00E75C62">
        <w:rPr>
          <w:rFonts w:ascii="Times New Roman" w:eastAsia="Calibri" w:hAnsi="Times New Roman" w:cs="Times New Roman"/>
          <w:sz w:val="24"/>
          <w:szCs w:val="24"/>
        </w:rPr>
        <w:t>противопылевые</w:t>
      </w:r>
      <w:proofErr w:type="spellEnd"/>
      <w:r w:rsidRPr="00E75C62">
        <w:rPr>
          <w:rFonts w:ascii="Times New Roman" w:eastAsia="Calibri" w:hAnsi="Times New Roman" w:cs="Times New Roman"/>
          <w:sz w:val="24"/>
          <w:szCs w:val="24"/>
        </w:rPr>
        <w:t xml:space="preserve"> маски, строительные перчатки и очки для глаз. Хотя эти предметы не рекомендованы, их следует использовать в качестве крайней меры при отсутствии медицинских СИЗ.</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Аппараты искусственной вентиляции легких, как правило, отсутствуют на рабочих площадках, и в любом случае интубация должна проводиться только опытным медицинским персоналом. Если заболевание работника протекает в тяжелой форме, и он не в состоянии самостоятельно дышать, его следует немедленно направить в местную больницу (см. пункт (g) ниже). </w:t>
      </w:r>
    </w:p>
    <w:p w:rsidR="0087300E" w:rsidRPr="00E75C62" w:rsidRDefault="0087300E" w:rsidP="00425289">
      <w:pPr>
        <w:pStyle w:val="aa"/>
        <w:numPr>
          <w:ilvl w:val="0"/>
          <w:numId w:val="40"/>
        </w:numPr>
        <w:spacing w:after="0" w:line="240" w:lineRule="auto"/>
        <w:contextualSpacing w:val="0"/>
        <w:jc w:val="both"/>
        <w:rPr>
          <w:rFonts w:ascii="Times New Roman" w:eastAsia="Calibri" w:hAnsi="Times New Roman" w:cs="Times New Roman"/>
          <w:b/>
          <w:sz w:val="24"/>
          <w:szCs w:val="24"/>
        </w:rPr>
      </w:pPr>
      <w:r w:rsidRPr="00E75C62">
        <w:rPr>
          <w:rFonts w:ascii="Times New Roman" w:eastAsia="Calibri" w:hAnsi="Times New Roman" w:cs="Times New Roman"/>
          <w:sz w:val="24"/>
          <w:szCs w:val="24"/>
        </w:rPr>
        <w:t xml:space="preserve">Анализ существующих методов обращения с медицинскими отходами, включая системы их хранения и удаления (дополнительную информацию см. в </w:t>
      </w:r>
      <w:hyperlink r:id="rId24" w:history="1">
        <w:r w:rsidRPr="00E75C62">
          <w:rPr>
            <w:rStyle w:val="a9"/>
            <w:rFonts w:ascii="Times New Roman" w:eastAsia="Calibri" w:hAnsi="Times New Roman" w:cs="Times New Roman"/>
            <w:sz w:val="24"/>
            <w:szCs w:val="24"/>
          </w:rPr>
          <w:t>технической записке ВОЗ «Вода, санитария, гигиена и обращение с отходами для COVID-19</w:t>
        </w:r>
      </w:hyperlink>
      <w:r w:rsidRPr="00E75C62">
        <w:rPr>
          <w:rStyle w:val="a9"/>
          <w:rFonts w:ascii="Times New Roman" w:eastAsia="Calibri" w:hAnsi="Times New Roman" w:cs="Times New Roman"/>
          <w:sz w:val="24"/>
          <w:szCs w:val="24"/>
        </w:rPr>
        <w:t>»</w:t>
      </w:r>
      <w:r w:rsidRPr="00E75C62">
        <w:rPr>
          <w:rFonts w:ascii="Times New Roman" w:eastAsia="Calibri" w:hAnsi="Times New Roman" w:cs="Times New Roman"/>
          <w:sz w:val="24"/>
          <w:szCs w:val="24"/>
        </w:rPr>
        <w:t xml:space="preserve"> и </w:t>
      </w:r>
      <w:hyperlink r:id="rId25" w:history="1">
        <w:r w:rsidRPr="00E75C62">
          <w:rPr>
            <w:rStyle w:val="a9"/>
            <w:rFonts w:ascii="Times New Roman" w:eastAsia="Calibri" w:hAnsi="Times New Roman" w:cs="Times New Roman"/>
            <w:sz w:val="24"/>
            <w:szCs w:val="24"/>
          </w:rPr>
          <w:t>руководстве ВОЗ «Безопасное управление отходами медико-санитарной деятельности»</w:t>
        </w:r>
      </w:hyperlink>
      <w:r w:rsidRPr="00E75C62">
        <w:rPr>
          <w:rFonts w:ascii="Times New Roman" w:eastAsia="Calibri" w:hAnsi="Times New Roman" w:cs="Times New Roman"/>
          <w:sz w:val="24"/>
          <w:szCs w:val="24"/>
        </w:rPr>
        <w:t>).</w:t>
      </w:r>
    </w:p>
    <w:p w:rsidR="0087300E" w:rsidRPr="00E75C62" w:rsidRDefault="0087300E" w:rsidP="0087300E">
      <w:pPr>
        <w:jc w:val="both"/>
        <w:rPr>
          <w:rFonts w:ascii="Times New Roman" w:eastAsia="Calibri" w:hAnsi="Times New Roman" w:cs="Times New Roman"/>
          <w:b/>
          <w:sz w:val="24"/>
          <w:szCs w:val="24"/>
        </w:rPr>
      </w:pPr>
    </w:p>
    <w:p w:rsidR="0087300E" w:rsidRPr="00E75C62" w:rsidRDefault="0087300E" w:rsidP="00425289">
      <w:pPr>
        <w:pStyle w:val="aa"/>
        <w:numPr>
          <w:ilvl w:val="0"/>
          <w:numId w:val="35"/>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МЕСТНЫЕ МЕДИКО-САНИТАРНЫЕ И ДРУГИЕ СЛУЖБЫ</w:t>
      </w:r>
    </w:p>
    <w:p w:rsidR="0087300E" w:rsidRPr="00E75C62" w:rsidRDefault="0087300E" w:rsidP="0087300E">
      <w:pPr>
        <w:pStyle w:val="aa"/>
        <w:spacing w:before="120"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Учитывая ограниченный объем медицинских услуг в рамках проектов, возможно, потребуется направлять заболевших работников в местные медицинские учреждения. Подготовка к этому включает:</w:t>
      </w:r>
    </w:p>
    <w:p w:rsidR="0087300E" w:rsidRPr="00E75C62" w:rsidRDefault="0087300E" w:rsidP="00425289">
      <w:pPr>
        <w:pStyle w:val="aa"/>
        <w:numPr>
          <w:ilvl w:val="0"/>
          <w:numId w:val="41"/>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Получение информации о ресурсах и возможностях местных медико-санитарных служб (например, о количестве койко-мест, наличии подготовленного персонала и предметов первой необходимости).</w:t>
      </w:r>
    </w:p>
    <w:p w:rsidR="0087300E" w:rsidRPr="00E75C62" w:rsidRDefault="0087300E" w:rsidP="00425289">
      <w:pPr>
        <w:pStyle w:val="aa"/>
        <w:numPr>
          <w:ilvl w:val="0"/>
          <w:numId w:val="41"/>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Проведение предварительных консультаций с конкретными медицинскими учреждениями для согласования мер, которые необходимо предпринять в случае направления в них заболевших работников. Рассмотрение возможных способов поддержки со стороны проекта местных медико-санитарных служб для подготовки к приему заболевших местных жителей, признавая, что пожилые люди или лица с хроническими заболеваниями нуждаются в дополнительной поддержке для получения доступа к надлежащему лечению в случае заболевания.</w:t>
      </w:r>
    </w:p>
    <w:p w:rsidR="0087300E" w:rsidRPr="00E75C62" w:rsidRDefault="0087300E" w:rsidP="00425289">
      <w:pPr>
        <w:pStyle w:val="aa"/>
        <w:numPr>
          <w:ilvl w:val="0"/>
          <w:numId w:val="41"/>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Уточнение способа доставки заболевшего работника в медицинское учреждение и проверка наличия такого транспорта.</w:t>
      </w:r>
    </w:p>
    <w:p w:rsidR="0087300E" w:rsidRPr="00E75C62" w:rsidRDefault="0087300E" w:rsidP="00425289">
      <w:pPr>
        <w:pStyle w:val="aa"/>
        <w:numPr>
          <w:ilvl w:val="0"/>
          <w:numId w:val="41"/>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Разработку согласованного протокола информационного взаимодействия с местными экстренными службами /службами здравоохранения. </w:t>
      </w:r>
    </w:p>
    <w:p w:rsidR="0087300E" w:rsidRPr="00E75C62" w:rsidRDefault="0087300E" w:rsidP="00425289">
      <w:pPr>
        <w:pStyle w:val="aa"/>
        <w:numPr>
          <w:ilvl w:val="0"/>
          <w:numId w:val="41"/>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Согласование с местными медико-санитарными службами / конкретными медицинскими учреждениями объема предоставляемых услуг, процедуры приема пациентов и (в соответствующих случаях) любых расходов или платежей, которые могут потребоваться.</w:t>
      </w:r>
    </w:p>
    <w:p w:rsidR="0087300E" w:rsidRPr="00E75C62" w:rsidRDefault="0087300E" w:rsidP="00425289">
      <w:pPr>
        <w:pStyle w:val="ae"/>
        <w:numPr>
          <w:ilvl w:val="0"/>
          <w:numId w:val="41"/>
        </w:numPr>
        <w:spacing w:after="0"/>
        <w:jc w:val="both"/>
        <w:rPr>
          <w:rFonts w:ascii="Times New Roman" w:hAnsi="Times New Roman" w:cs="Times New Roman"/>
          <w:sz w:val="24"/>
          <w:szCs w:val="24"/>
        </w:rPr>
      </w:pPr>
      <w:r w:rsidRPr="00E75C62">
        <w:rPr>
          <w:rFonts w:ascii="Times New Roman" w:hAnsi="Times New Roman" w:cs="Times New Roman"/>
          <w:sz w:val="24"/>
          <w:szCs w:val="24"/>
        </w:rPr>
        <w:t xml:space="preserve">Также необходимо разработать процедуру, чтобы руководство проекта знало, что делать в случае неблагоприятного развития событий, когда работник, заболевший </w:t>
      </w:r>
      <w:proofErr w:type="spellStart"/>
      <w:r w:rsidRPr="00E75C62">
        <w:rPr>
          <w:rFonts w:ascii="Times New Roman" w:hAnsi="Times New Roman" w:cs="Times New Roman"/>
          <w:sz w:val="24"/>
          <w:szCs w:val="24"/>
        </w:rPr>
        <w:t>коронавирусной</w:t>
      </w:r>
      <w:proofErr w:type="spellEnd"/>
      <w:r w:rsidRPr="00E75C62">
        <w:rPr>
          <w:rFonts w:ascii="Times New Roman" w:hAnsi="Times New Roman" w:cs="Times New Roman"/>
          <w:sz w:val="24"/>
          <w:szCs w:val="24"/>
        </w:rPr>
        <w:t xml:space="preserve"> инфекцией (COVID-19), умирает. Хотя обычные процедуры в рамках проекта будут по-прежнему действовать, COVID-19 может вызвать другие проблемы в связи с инфекционным характером этого заболевания. В рамках проекта необходимо взаимодействовать с соответствующими местными органами власти для координации действий, которые следует предпринимать, включая представление всей отчетности или соблюдение других требований в соответствии с национальным законодательством.</w:t>
      </w:r>
    </w:p>
    <w:p w:rsidR="0087300E" w:rsidRPr="00E75C62" w:rsidRDefault="0087300E" w:rsidP="0087300E">
      <w:pPr>
        <w:pStyle w:val="ae"/>
        <w:spacing w:after="0"/>
        <w:jc w:val="both"/>
        <w:rPr>
          <w:rFonts w:ascii="Times New Roman" w:hAnsi="Times New Roman" w:cs="Times New Roman"/>
          <w:sz w:val="24"/>
          <w:szCs w:val="24"/>
        </w:rPr>
      </w:pPr>
    </w:p>
    <w:p w:rsidR="0087300E" w:rsidRPr="00E75C62" w:rsidRDefault="0087300E" w:rsidP="00425289">
      <w:pPr>
        <w:pStyle w:val="aa"/>
        <w:numPr>
          <w:ilvl w:val="0"/>
          <w:numId w:val="35"/>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СЛУЧАИ ЗАБОЛЕВАНИЯ ИЛИ РАСПРОСТРАНЕНИЯ ВИРУСА</w:t>
      </w:r>
    </w:p>
    <w:p w:rsidR="0087300E" w:rsidRPr="00E75C62" w:rsidRDefault="0087300E" w:rsidP="0087300E">
      <w:pPr>
        <w:pStyle w:val="aa"/>
        <w:spacing w:before="120"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ВОЗ выпустила подробные рекомендации о том, что необходимо сделать для лечения заболевших или тех, у кого наблюдаются симптомы, которые могут быть связаны  с вирусной инфекцией COVID-19 (дополнительную информацию см. во </w:t>
      </w:r>
      <w:hyperlink r:id="rId26" w:history="1">
        <w:r w:rsidRPr="00E75C62">
          <w:rPr>
            <w:rStyle w:val="a9"/>
            <w:rFonts w:ascii="Times New Roman" w:eastAsia="Calibri" w:hAnsi="Times New Roman" w:cs="Times New Roman"/>
            <w:sz w:val="24"/>
            <w:szCs w:val="24"/>
          </w:rPr>
          <w:t xml:space="preserve">временном руководстве ВОЗ «Профилактика и контроль инфекции во время оказания медицинской помощи при подозрении на новую </w:t>
        </w:r>
        <w:proofErr w:type="spellStart"/>
        <w:r w:rsidRPr="00E75C62">
          <w:rPr>
            <w:rStyle w:val="a9"/>
            <w:rFonts w:ascii="Times New Roman" w:eastAsia="Calibri" w:hAnsi="Times New Roman" w:cs="Times New Roman"/>
            <w:sz w:val="24"/>
            <w:szCs w:val="24"/>
          </w:rPr>
          <w:t>коронавирусную</w:t>
        </w:r>
        <w:proofErr w:type="spellEnd"/>
        <w:r w:rsidRPr="00E75C62">
          <w:rPr>
            <w:rStyle w:val="a9"/>
            <w:rFonts w:ascii="Times New Roman" w:eastAsia="Calibri" w:hAnsi="Times New Roman" w:cs="Times New Roman"/>
            <w:sz w:val="24"/>
            <w:szCs w:val="24"/>
          </w:rPr>
          <w:t xml:space="preserve"> инфекцию (</w:t>
        </w:r>
        <w:proofErr w:type="spellStart"/>
        <w:r w:rsidRPr="00E75C62">
          <w:rPr>
            <w:rStyle w:val="a9"/>
            <w:rFonts w:ascii="Times New Roman" w:eastAsia="Calibri" w:hAnsi="Times New Roman" w:cs="Times New Roman"/>
            <w:sz w:val="24"/>
            <w:szCs w:val="24"/>
          </w:rPr>
          <w:t>nCoV</w:t>
        </w:r>
        <w:proofErr w:type="spellEnd"/>
        <w:r w:rsidRPr="00E75C62">
          <w:rPr>
            <w:rStyle w:val="a9"/>
            <w:rFonts w:ascii="Times New Roman" w:eastAsia="Calibri" w:hAnsi="Times New Roman" w:cs="Times New Roman"/>
            <w:sz w:val="24"/>
            <w:szCs w:val="24"/>
          </w:rPr>
          <w:t>)»</w:t>
        </w:r>
      </w:hyperlink>
      <w:r w:rsidRPr="00E75C62">
        <w:rPr>
          <w:rFonts w:ascii="Times New Roman" w:eastAsia="Calibri" w:hAnsi="Times New Roman" w:cs="Times New Roman"/>
          <w:sz w:val="24"/>
          <w:szCs w:val="24"/>
        </w:rPr>
        <w:t xml:space="preserve">). В рамках проекта следует определить необходимые процедуры, основанные на оценке рисков и дифференцированных подходах в зависимости от тяжести заболевания (легкая, умеренная, тяжелая, критическая) и факторов риска (таких как возраст, гипертония, диабет) (дополнительную информацию см. во </w:t>
      </w:r>
      <w:hyperlink r:id="rId27" w:history="1">
        <w:r w:rsidRPr="00E75C62">
          <w:rPr>
            <w:rStyle w:val="a9"/>
            <w:rFonts w:ascii="Times New Roman" w:eastAsia="Calibri" w:hAnsi="Times New Roman" w:cs="Times New Roman"/>
            <w:sz w:val="24"/>
            <w:szCs w:val="24"/>
          </w:rPr>
          <w:t>временном руководстве ВОЗ «Практические аспекты организации ведения случаев COVID-19 в лечебных учреждениях и на дому»</w:t>
        </w:r>
      </w:hyperlink>
      <w:r w:rsidRPr="00E75C62">
        <w:rPr>
          <w:rStyle w:val="a9"/>
          <w:rFonts w:ascii="Times New Roman" w:eastAsia="Calibri" w:hAnsi="Times New Roman" w:cs="Times New Roman"/>
          <w:sz w:val="24"/>
          <w:szCs w:val="24"/>
        </w:rPr>
        <w:t>)</w:t>
      </w:r>
      <w:r w:rsidRPr="00E75C62">
        <w:rPr>
          <w:rFonts w:ascii="Times New Roman" w:eastAsia="Calibri" w:hAnsi="Times New Roman" w:cs="Times New Roman"/>
          <w:sz w:val="24"/>
          <w:szCs w:val="24"/>
        </w:rPr>
        <w:t>. К их числу могут относиться следующие:</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Если у работника имеются симптомы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инфекции (COVID-19) (например, жар, сухой кашель, слабость), он должен быть немедленно отстранен от работы и изолирован на объекте.</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Если тесты можно сделать на объекте, работник должен сдать тесты на объекте. Если возможности проведения теста на объекте отсутствуют, работник должен быть доставлен в местное медицинское учреждение для проведения тестирования (если тестирование доступно и разрешено в соответствии с национальным законодательством). </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Если тест дал положительный результат на COVID-19 или возможности проведения теста отсутствуют, работник должен оставаться в изоляции. Место изоляции может находиться на рабочей площадке либо на дому. Если работник изолируется на дому, его необходимо доставить домой транспортом, предусмотренным в рамках проекта.</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Прежде чем приступать к дальнейшей работе в той части площадки, где находился этот работник, следует провести тщательную уборку этого места с использованием дезинфицирующих средств с высоким содержанием алкоголя. Инструменты, которые использовал работник, должны быть очищены с помощью дезинфицирующих средств, а его СИЗ должны быть утилизированы.</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Коллеги работника (т.е. работники, с которыми заболевший работник находился в тесном контакте) должны прекратить работу и быть направлены в карантин на 14 дней, даже если у них отсутствуют симптомы заболевания.</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Члены семьи работника и другие лица, с которыми он тесно контактировал, должны уйти на </w:t>
      </w:r>
      <w:proofErr w:type="spellStart"/>
      <w:r w:rsidRPr="00E75C62">
        <w:rPr>
          <w:rFonts w:ascii="Times New Roman" w:eastAsia="Calibri" w:hAnsi="Times New Roman" w:cs="Times New Roman"/>
          <w:sz w:val="24"/>
          <w:szCs w:val="24"/>
        </w:rPr>
        <w:t>самокарантин</w:t>
      </w:r>
      <w:proofErr w:type="spellEnd"/>
      <w:r w:rsidRPr="00E75C62">
        <w:rPr>
          <w:rFonts w:ascii="Times New Roman" w:eastAsia="Calibri" w:hAnsi="Times New Roman" w:cs="Times New Roman"/>
          <w:sz w:val="24"/>
          <w:szCs w:val="24"/>
        </w:rPr>
        <w:t xml:space="preserve"> на 14 дней, даже если у них отсутствуют симптомы заболевания.</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Если случай заболевания работника COVID-19 на объекте подтверждается, следует ограничить доступ посетителей на площадку, а группы работников должны быть изолированы друг от друга в максимально возможной степени.</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hAnsi="Times New Roman" w:cs="Times New Roman"/>
          <w:sz w:val="24"/>
          <w:szCs w:val="24"/>
        </w:rPr>
        <w:t xml:space="preserve">Если работник проживает дома и у члена его семьи подтвержден COVID-19 или имеется подозрение на </w:t>
      </w:r>
      <w:proofErr w:type="spellStart"/>
      <w:r w:rsidRPr="00E75C62">
        <w:rPr>
          <w:rFonts w:ascii="Times New Roman" w:hAnsi="Times New Roman" w:cs="Times New Roman"/>
          <w:sz w:val="24"/>
          <w:szCs w:val="24"/>
        </w:rPr>
        <w:t>коронавирусную</w:t>
      </w:r>
      <w:proofErr w:type="spellEnd"/>
      <w:r w:rsidRPr="00E75C62">
        <w:rPr>
          <w:rFonts w:ascii="Times New Roman" w:hAnsi="Times New Roman" w:cs="Times New Roman"/>
          <w:sz w:val="24"/>
          <w:szCs w:val="24"/>
        </w:rPr>
        <w:t xml:space="preserve"> инфекцию, работник должен уйти на </w:t>
      </w:r>
      <w:proofErr w:type="spellStart"/>
      <w:r w:rsidRPr="00E75C62">
        <w:rPr>
          <w:rFonts w:ascii="Times New Roman" w:hAnsi="Times New Roman" w:cs="Times New Roman"/>
          <w:sz w:val="24"/>
          <w:szCs w:val="24"/>
        </w:rPr>
        <w:t>самокарантин</w:t>
      </w:r>
      <w:proofErr w:type="spellEnd"/>
      <w:r w:rsidRPr="00E75C62">
        <w:rPr>
          <w:rFonts w:ascii="Times New Roman" w:hAnsi="Times New Roman" w:cs="Times New Roman"/>
          <w:sz w:val="24"/>
          <w:szCs w:val="24"/>
        </w:rPr>
        <w:t xml:space="preserve"> и не должен допускаться на объект проекта в течение 14 дней, даже если у него отсутствуют симптомы заболевания.</w:t>
      </w:r>
    </w:p>
    <w:p w:rsidR="0087300E" w:rsidRPr="00E75C62" w:rsidRDefault="0087300E" w:rsidP="00425289">
      <w:pPr>
        <w:pStyle w:val="aa"/>
        <w:numPr>
          <w:ilvl w:val="0"/>
          <w:numId w:val="42"/>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Работники должны продолжать получать выплаты в течение всего периода болезни, изоляции или </w:t>
      </w:r>
      <w:proofErr w:type="gramStart"/>
      <w:r w:rsidRPr="00E75C62">
        <w:rPr>
          <w:rFonts w:ascii="Times New Roman" w:eastAsia="Calibri" w:hAnsi="Times New Roman" w:cs="Times New Roman"/>
          <w:sz w:val="24"/>
          <w:szCs w:val="24"/>
        </w:rPr>
        <w:t>карантина</w:t>
      </w:r>
      <w:proofErr w:type="gramEnd"/>
      <w:r w:rsidRPr="00E75C62">
        <w:rPr>
          <w:rFonts w:ascii="Times New Roman" w:eastAsia="Calibri" w:hAnsi="Times New Roman" w:cs="Times New Roman"/>
          <w:sz w:val="24"/>
          <w:szCs w:val="24"/>
        </w:rPr>
        <w:t xml:space="preserve"> или в случае, если они должны прекратить работу, в соответствии с национальным законодательством.</w:t>
      </w:r>
    </w:p>
    <w:p w:rsidR="0087300E" w:rsidRPr="00E75C62" w:rsidRDefault="0087300E" w:rsidP="00425289">
      <w:pPr>
        <w:pStyle w:val="aa"/>
        <w:numPr>
          <w:ilvl w:val="0"/>
          <w:numId w:val="42"/>
        </w:numPr>
        <w:spacing w:after="0" w:line="240" w:lineRule="auto"/>
        <w:contextualSpacing w:val="0"/>
        <w:rPr>
          <w:rFonts w:ascii="Times New Roman" w:eastAsia="Calibri" w:hAnsi="Times New Roman" w:cs="Times New Roman"/>
          <w:sz w:val="24"/>
          <w:szCs w:val="24"/>
        </w:rPr>
      </w:pPr>
      <w:r w:rsidRPr="00E75C62">
        <w:rPr>
          <w:rFonts w:ascii="Times New Roman" w:eastAsia="Calibri" w:hAnsi="Times New Roman" w:cs="Times New Roman"/>
          <w:sz w:val="24"/>
          <w:szCs w:val="24"/>
        </w:rPr>
        <w:t>Медицинская помощь (будь то на объекте или в местной больнице или поликлинике), в которой нуждается работник, должна оплачиваться работодателем.</w:t>
      </w:r>
    </w:p>
    <w:p w:rsidR="0087300E" w:rsidRDefault="0087300E" w:rsidP="0087300E">
      <w:pPr>
        <w:pStyle w:val="aa"/>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Кроме того, см. указания по планированию действий на случай чрезвычайных обстоятельств в разделе (j).</w:t>
      </w:r>
    </w:p>
    <w:p w:rsidR="0087300E" w:rsidRPr="00E75C62" w:rsidRDefault="0087300E" w:rsidP="0087300E">
      <w:pPr>
        <w:pStyle w:val="aa"/>
        <w:ind w:left="0"/>
        <w:jc w:val="both"/>
        <w:rPr>
          <w:rFonts w:ascii="Times New Roman" w:eastAsia="Calibri" w:hAnsi="Times New Roman" w:cs="Times New Roman"/>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b/>
          <w:sz w:val="24"/>
          <w:szCs w:val="24"/>
        </w:rPr>
      </w:pPr>
      <w:r w:rsidRPr="00E75C62">
        <w:rPr>
          <w:rFonts w:ascii="Times New Roman" w:eastAsia="Calibri" w:hAnsi="Times New Roman" w:cs="Times New Roman"/>
          <w:b/>
          <w:sz w:val="24"/>
          <w:szCs w:val="24"/>
        </w:rPr>
        <w:t>БЕСПЕРЕБОЙНОЕ СНАБЖЕНИЕ И ВЫПОЛНЕНИЕ РАБОТ В РАМКАХ ПРОЕКТА</w:t>
      </w:r>
    </w:p>
    <w:p w:rsidR="0087300E" w:rsidRPr="00E75C62" w:rsidRDefault="0087300E" w:rsidP="0087300E">
      <w:pPr>
        <w:pStyle w:val="aa"/>
        <w:spacing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В случае вспышки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инфекции (COVID-19) на объекте проекта либо среди местного населения доступ на объект может быть ограничен что может отразиться на снабжении.</w:t>
      </w:r>
    </w:p>
    <w:p w:rsidR="0087300E" w:rsidRPr="00E75C62" w:rsidRDefault="0087300E" w:rsidP="00425289">
      <w:pPr>
        <w:pStyle w:val="aa"/>
        <w:numPr>
          <w:ilvl w:val="0"/>
          <w:numId w:val="43"/>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Следует определить, кто сможет выполнять обязанности руководителей на случай болезни любого из руководящих проектом лиц (ГРП, инженер по надзору, подрядчик, субподрядчики), и довести информацию о принятых мерах до сведения людей. </w:t>
      </w:r>
    </w:p>
    <w:p w:rsidR="0087300E" w:rsidRPr="00E75C62" w:rsidRDefault="0087300E" w:rsidP="00425289">
      <w:pPr>
        <w:pStyle w:val="aa"/>
        <w:numPr>
          <w:ilvl w:val="0"/>
          <w:numId w:val="43"/>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Необходимо задокументировать процедуры чтобы работники знали, что это за процедуры и не полагались на знания одного человека.</w:t>
      </w:r>
    </w:p>
    <w:p w:rsidR="0087300E" w:rsidRPr="00E75C62" w:rsidRDefault="0087300E" w:rsidP="00425289">
      <w:pPr>
        <w:pStyle w:val="aa"/>
        <w:numPr>
          <w:ilvl w:val="0"/>
          <w:numId w:val="43"/>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Следует разбираться в цепочке необходимых поставок энергоносителей, воды, продовольствия, медикаментов и оборудования для уборки, рассмотреть вопрос о том, как может пострадать эта цепочка и какие есть альтернативные варианты. Важное значение имеет скорейшее проведение инициативного обзора международных, региональных и национальных производственно-сбытовых цепочек, особенно в отношении тех поставок, которые имеют решающее значение для проекта (например, топливо, продовольствие, медикаменты, чистящие средства и другие предметы первой необходимости). Планирование перебоев в поставках важнейших товаров сроком в 1-2 месяца может быть целесообразным для проектов в более отдаленных районах.</w:t>
      </w:r>
    </w:p>
    <w:p w:rsidR="0087300E" w:rsidRPr="00E75C62" w:rsidRDefault="0087300E" w:rsidP="00425289">
      <w:pPr>
        <w:pStyle w:val="aa"/>
        <w:numPr>
          <w:ilvl w:val="0"/>
          <w:numId w:val="43"/>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Разместить заказы на поставку / закупить критически важные материалы. При их отсутствии рассмотреть возможные альтернативы (при наличии такой возможности). </w:t>
      </w:r>
    </w:p>
    <w:p w:rsidR="0087300E" w:rsidRPr="00E75C62" w:rsidRDefault="0087300E" w:rsidP="00425289">
      <w:pPr>
        <w:pStyle w:val="aa"/>
        <w:numPr>
          <w:ilvl w:val="0"/>
          <w:numId w:val="43"/>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Следует рассмотреть существующие механизмы обеспечения безопасности и вопрос о том, будут ли они достаточными в случае нарушения нормального хода работ по проекту. </w:t>
      </w:r>
    </w:p>
    <w:p w:rsidR="0087300E" w:rsidRPr="00E75C62" w:rsidRDefault="0087300E" w:rsidP="00425289">
      <w:pPr>
        <w:pStyle w:val="aa"/>
        <w:numPr>
          <w:ilvl w:val="0"/>
          <w:numId w:val="43"/>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Следует продумать, на каком этапе может возникнуть необходимость в существенном сокращении деятельности по проекту или полном прекращении работ, и что необходимо сделать для подготовки к этому, а также для возобновления работ, когда это станет возможным или осуществимым.</w:t>
      </w:r>
    </w:p>
    <w:p w:rsidR="0087300E" w:rsidRPr="00E75C62" w:rsidRDefault="0087300E" w:rsidP="0087300E">
      <w:pPr>
        <w:jc w:val="both"/>
        <w:rPr>
          <w:rFonts w:ascii="Times New Roman" w:eastAsia="Calibri" w:hAnsi="Times New Roman" w:cs="Times New Roman"/>
          <w:sz w:val="24"/>
          <w:szCs w:val="24"/>
        </w:rPr>
      </w:pPr>
    </w:p>
    <w:p w:rsidR="0087300E" w:rsidRPr="00E75C62" w:rsidRDefault="0087300E" w:rsidP="00425289">
      <w:pPr>
        <w:pStyle w:val="aa"/>
        <w:numPr>
          <w:ilvl w:val="0"/>
          <w:numId w:val="35"/>
        </w:numPr>
        <w:spacing w:after="0" w:line="240" w:lineRule="auto"/>
        <w:contextualSpacing w:val="0"/>
        <w:jc w:val="both"/>
        <w:rPr>
          <w:rFonts w:ascii="Times New Roman" w:eastAsia="Calibri" w:hAnsi="Times New Roman" w:cs="Times New Roman"/>
          <w:b/>
          <w:sz w:val="24"/>
          <w:szCs w:val="24"/>
        </w:rPr>
      </w:pPr>
      <w:r w:rsidRPr="00E75C62">
        <w:rPr>
          <w:rFonts w:ascii="Times New Roman" w:eastAsia="Calibri" w:hAnsi="Times New Roman" w:cs="Times New Roman"/>
          <w:b/>
          <w:sz w:val="24"/>
          <w:szCs w:val="24"/>
        </w:rPr>
        <w:t>ПЛАНИРОВАНИЕ ДЕЙСТВИЙ НА СЛУЧАЙ ЧРЕЗВЫЧАЙНЫХ ОБСТОЯТЕЛЬСТВ ПРИ ВСПЫШКЕ ЗАБОЛЕВАНИЯ</w:t>
      </w:r>
    </w:p>
    <w:p w:rsidR="0087300E" w:rsidRPr="00E75C62" w:rsidRDefault="0087300E" w:rsidP="0087300E">
      <w:pPr>
        <w:spacing w:before="12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В плане действий на случай чрезвычайных обстоятельств, который должен быть разработан на каждом объекте, следует указать, какие процедуры будут приводиться в действие в случае приближения вспышки заболевания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инфекцией (COVID-19) к объекту. План действий на случай чрезвычайных обстоятельств должен разрабатываться в консультации с национальными и местными медицинскими учреждениями и осуществляться в соответствии с руководящими указаниями государства в отношении реагирования на вспышку COVID-19, с тем чтобы обеспечить наличие механизмов эффективного сдерживания распространения заболевания, ухода за работниками, инфицированными COVID-19, и их лечения.  В плане действий на случай чрезвычайных обстоятельств следует также учитывать меры реагирования в случае заболевания значительного числа работников, когда существует вероятность того, что доступ на объект и выход / выезд с него будет ограничен во избежание распространения инфекции.  </w:t>
      </w:r>
    </w:p>
    <w:p w:rsidR="0087300E" w:rsidRPr="00E75C62" w:rsidRDefault="0087300E" w:rsidP="0087300E">
      <w:pPr>
        <w:spacing w:after="12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Необходимо разработать и довести до сведения работников информацию о действиях в чрезвычайных обстоятельствах, чтобы обеспечить:</w:t>
      </w:r>
    </w:p>
    <w:p w:rsidR="0087300E" w:rsidRPr="00E75C62" w:rsidRDefault="0087300E" w:rsidP="00425289">
      <w:pPr>
        <w:numPr>
          <w:ilvl w:val="0"/>
          <w:numId w:val="44"/>
        </w:numPr>
        <w:spacing w:after="0" w:line="256" w:lineRule="auto"/>
        <w:ind w:left="108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Процедуры изоляции и тестирования работников (и лиц, с которыми они контактировали), у которых наблюдаются симптомы заболевания;</w:t>
      </w:r>
    </w:p>
    <w:p w:rsidR="0087300E" w:rsidRPr="00E75C62" w:rsidRDefault="0087300E" w:rsidP="00425289">
      <w:pPr>
        <w:numPr>
          <w:ilvl w:val="0"/>
          <w:numId w:val="44"/>
        </w:numPr>
        <w:spacing w:after="0" w:line="256" w:lineRule="auto"/>
        <w:ind w:left="108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Уход за работниками и их лечение, включая решение вопроса, где и каким образом это будет организовано;</w:t>
      </w:r>
    </w:p>
    <w:p w:rsidR="0087300E" w:rsidRPr="00E75C62" w:rsidRDefault="0087300E" w:rsidP="00425289">
      <w:pPr>
        <w:numPr>
          <w:ilvl w:val="0"/>
          <w:numId w:val="44"/>
        </w:numPr>
        <w:spacing w:after="160" w:line="256" w:lineRule="auto"/>
        <w:ind w:left="108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Поставки достаточных объемов воды, продовольствия, медикаментов и оборудования для уборки в случае вспышки заболевания на объекте, особенно в случае ограничения доступа на объект или поставок.</w:t>
      </w:r>
    </w:p>
    <w:p w:rsidR="0087300E" w:rsidRPr="00E75C62" w:rsidRDefault="0087300E" w:rsidP="0087300E">
      <w:pPr>
        <w:spacing w:after="120"/>
        <w:jc w:val="both"/>
        <w:rPr>
          <w:rFonts w:ascii="Times New Roman" w:hAnsi="Times New Roman" w:cs="Times New Roman"/>
          <w:sz w:val="24"/>
          <w:szCs w:val="24"/>
        </w:rPr>
      </w:pPr>
      <w:r w:rsidRPr="00E75C62">
        <w:rPr>
          <w:rFonts w:ascii="Times New Roman" w:hAnsi="Times New Roman" w:cs="Times New Roman"/>
          <w:sz w:val="24"/>
          <w:szCs w:val="24"/>
        </w:rPr>
        <w:t xml:space="preserve">В частности, в плане должно быть указано, что будет сделано, если на площадке объекта кто-то заболеет </w:t>
      </w:r>
      <w:proofErr w:type="spellStart"/>
      <w:r w:rsidRPr="00E75C62">
        <w:rPr>
          <w:rFonts w:ascii="Times New Roman" w:hAnsi="Times New Roman" w:cs="Times New Roman"/>
          <w:sz w:val="24"/>
          <w:szCs w:val="24"/>
        </w:rPr>
        <w:t>коронавирусной</w:t>
      </w:r>
      <w:proofErr w:type="spellEnd"/>
      <w:r w:rsidRPr="00E75C62">
        <w:rPr>
          <w:rFonts w:ascii="Times New Roman" w:hAnsi="Times New Roman" w:cs="Times New Roman"/>
          <w:sz w:val="24"/>
          <w:szCs w:val="24"/>
        </w:rPr>
        <w:t xml:space="preserve"> инфекцией (COVID-19).  План должен:</w:t>
      </w:r>
    </w:p>
    <w:p w:rsidR="0087300E" w:rsidRPr="00E75C62" w:rsidRDefault="0087300E" w:rsidP="00425289">
      <w:pPr>
        <w:pStyle w:val="aa"/>
        <w:numPr>
          <w:ilvl w:val="0"/>
          <w:numId w:val="45"/>
        </w:numPr>
        <w:spacing w:after="160" w:line="256" w:lineRule="auto"/>
        <w:jc w:val="both"/>
        <w:rPr>
          <w:rFonts w:ascii="Times New Roman" w:hAnsi="Times New Roman" w:cs="Times New Roman"/>
          <w:sz w:val="24"/>
          <w:szCs w:val="24"/>
        </w:rPr>
      </w:pPr>
      <w:r w:rsidRPr="00E75C62">
        <w:rPr>
          <w:rFonts w:ascii="Times New Roman" w:hAnsi="Times New Roman" w:cs="Times New Roman"/>
          <w:sz w:val="24"/>
          <w:szCs w:val="24"/>
        </w:rPr>
        <w:t xml:space="preserve">Определять </w:t>
      </w:r>
      <w:proofErr w:type="gramStart"/>
      <w:r w:rsidRPr="00E75C62">
        <w:rPr>
          <w:rFonts w:ascii="Times New Roman" w:hAnsi="Times New Roman" w:cs="Times New Roman"/>
          <w:sz w:val="24"/>
          <w:szCs w:val="24"/>
        </w:rPr>
        <w:t>порядок размещения</w:t>
      </w:r>
      <w:proofErr w:type="gramEnd"/>
      <w:r w:rsidRPr="00E75C62">
        <w:rPr>
          <w:rFonts w:ascii="Times New Roman" w:hAnsi="Times New Roman" w:cs="Times New Roman"/>
          <w:sz w:val="24"/>
          <w:szCs w:val="24"/>
        </w:rPr>
        <w:t xml:space="preserve"> заболевшего в помещении или зоне, где он будет изолирован от других лиц на площадке, ограничения числа лиц, контактирующих с этим лицом, и связи с местными органами здравоохранения; </w:t>
      </w:r>
    </w:p>
    <w:p w:rsidR="0087300E" w:rsidRPr="00E75C62" w:rsidRDefault="0087300E" w:rsidP="00425289">
      <w:pPr>
        <w:pStyle w:val="aa"/>
        <w:numPr>
          <w:ilvl w:val="0"/>
          <w:numId w:val="45"/>
        </w:numPr>
        <w:spacing w:after="0" w:line="256" w:lineRule="auto"/>
        <w:jc w:val="both"/>
        <w:rPr>
          <w:rFonts w:ascii="Times New Roman" w:hAnsi="Times New Roman" w:cs="Times New Roman"/>
          <w:sz w:val="24"/>
          <w:szCs w:val="24"/>
        </w:rPr>
      </w:pPr>
      <w:r w:rsidRPr="00E75C62">
        <w:rPr>
          <w:rFonts w:ascii="Times New Roman" w:hAnsi="Times New Roman" w:cs="Times New Roman"/>
          <w:sz w:val="24"/>
          <w:szCs w:val="24"/>
        </w:rPr>
        <w:t>Описывать, как определить лиц, которые могут подвергаться риску (например, в связи с хроническими заболеваниями, такими как диабет, болезни сердца и легких, или в связи с пожилым возрастом), и оказать им поддержку, не допуская стигматизации</w:t>
      </w:r>
      <w:r w:rsidRPr="00E75C62">
        <w:rPr>
          <w:rStyle w:val="af4"/>
          <w:rFonts w:ascii="Times New Roman" w:hAnsi="Times New Roman" w:cs="Times New Roman"/>
          <w:sz w:val="24"/>
          <w:szCs w:val="24"/>
        </w:rPr>
        <w:footnoteReference w:id="2"/>
      </w:r>
      <w:r w:rsidRPr="00E75C62">
        <w:rPr>
          <w:rFonts w:ascii="Times New Roman" w:hAnsi="Times New Roman" w:cs="Times New Roman"/>
          <w:sz w:val="24"/>
          <w:szCs w:val="24"/>
        </w:rPr>
        <w:t xml:space="preserve"> и дискриминации на рабочем месте; и</w:t>
      </w:r>
    </w:p>
    <w:p w:rsidR="0087300E" w:rsidRPr="00E75C62" w:rsidRDefault="0087300E" w:rsidP="00425289">
      <w:pPr>
        <w:pStyle w:val="aa"/>
        <w:numPr>
          <w:ilvl w:val="0"/>
          <w:numId w:val="45"/>
        </w:numPr>
        <w:spacing w:after="0" w:line="256" w:lineRule="auto"/>
        <w:jc w:val="both"/>
        <w:rPr>
          <w:rFonts w:ascii="Times New Roman" w:hAnsi="Times New Roman" w:cs="Times New Roman"/>
          <w:sz w:val="24"/>
          <w:szCs w:val="24"/>
        </w:rPr>
      </w:pPr>
      <w:r w:rsidRPr="00E75C62">
        <w:rPr>
          <w:rFonts w:ascii="Times New Roman" w:hAnsi="Times New Roman" w:cs="Times New Roman"/>
          <w:sz w:val="24"/>
          <w:szCs w:val="24"/>
        </w:rPr>
        <w:t>Описывать порядок действий на случай чрезвычайных обстоятельств и вопросы обеспечения непрерывности функционирования в случае возникновения вспышки заболевания среди местного населения.</w:t>
      </w:r>
    </w:p>
    <w:p w:rsidR="0087300E" w:rsidRPr="00E75C62" w:rsidRDefault="0087300E" w:rsidP="0087300E">
      <w:pPr>
        <w:jc w:val="both"/>
        <w:rPr>
          <w:rFonts w:ascii="Times New Roman" w:hAnsi="Times New Roman" w:cs="Times New Roman"/>
          <w:sz w:val="24"/>
          <w:szCs w:val="24"/>
        </w:rPr>
      </w:pPr>
      <w:r w:rsidRPr="00E75C62">
        <w:rPr>
          <w:rFonts w:ascii="Times New Roman" w:hAnsi="Times New Roman" w:cs="Times New Roman"/>
          <w:sz w:val="24"/>
          <w:szCs w:val="24"/>
        </w:rPr>
        <w:t xml:space="preserve">В планах действий на случай чрезвычайных обстоятельств следует предусмотреть порядок хранения и удаления медицинских отходов, объем которых может возрасти и которые могут оставаться инфекционными в течение нескольких дней (в зависимости от материала).  Следует обсудить и согласовать вопросы поддержки, в которой может нуждаться медицинский персонал, а также меры по транспортировке (без риска перекрестного инфицирования) больных работников в отделения интенсивной терапии и реанимации или в национальные учреждения здравоохранения.  </w:t>
      </w:r>
    </w:p>
    <w:p w:rsidR="0087300E" w:rsidRPr="00E75C62" w:rsidRDefault="0087300E" w:rsidP="0087300E">
      <w:pPr>
        <w:jc w:val="both"/>
        <w:rPr>
          <w:rFonts w:ascii="Times New Roman" w:hAnsi="Times New Roman" w:cs="Times New Roman"/>
          <w:sz w:val="24"/>
          <w:szCs w:val="24"/>
        </w:rPr>
      </w:pPr>
    </w:p>
    <w:p w:rsidR="0087300E" w:rsidRPr="00E75C62" w:rsidRDefault="0087300E" w:rsidP="0087300E">
      <w:pPr>
        <w:jc w:val="both"/>
        <w:rPr>
          <w:rFonts w:ascii="Times New Roman" w:hAnsi="Times New Roman" w:cs="Times New Roman"/>
          <w:sz w:val="24"/>
          <w:szCs w:val="24"/>
        </w:rPr>
      </w:pPr>
      <w:r w:rsidRPr="00E75C62">
        <w:rPr>
          <w:rFonts w:ascii="Times New Roman" w:hAnsi="Times New Roman" w:cs="Times New Roman"/>
          <w:sz w:val="24"/>
          <w:szCs w:val="24"/>
        </w:rPr>
        <w:t xml:space="preserve">В планах действий на случай чрезвычайных обстоятельств следует также учесть, как обеспечить безопасность работников на объекте и местного населения, если объекты закрываются в соответствии с решениями национальных органов власти или согласно корпоративной политике, если должны быть приостановлены работы или если вспышка заболевания затрагивает значительную часть рабочей силы. Важно, чтобы меры безопасности на рабочем месте рассматривались специалистом по технике безопасности и реализовывались до остановки работ на площадках. </w:t>
      </w:r>
    </w:p>
    <w:p w:rsidR="0087300E" w:rsidRPr="00E75C62" w:rsidRDefault="0087300E" w:rsidP="0087300E">
      <w:pPr>
        <w:jc w:val="both"/>
        <w:rPr>
          <w:rFonts w:ascii="Times New Roman" w:hAnsi="Times New Roman" w:cs="Times New Roman"/>
          <w:sz w:val="24"/>
          <w:szCs w:val="24"/>
        </w:rPr>
      </w:pPr>
    </w:p>
    <w:p w:rsidR="0087300E" w:rsidRPr="00E75C62" w:rsidRDefault="0087300E" w:rsidP="0087300E">
      <w:pPr>
        <w:jc w:val="both"/>
        <w:rPr>
          <w:rFonts w:ascii="Times New Roman" w:eastAsia="Calibri" w:hAnsi="Times New Roman" w:cs="Times New Roman"/>
          <w:sz w:val="24"/>
          <w:szCs w:val="24"/>
        </w:rPr>
      </w:pPr>
      <w:r w:rsidRPr="00E75C62">
        <w:rPr>
          <w:rFonts w:ascii="Times New Roman" w:hAnsi="Times New Roman" w:cs="Times New Roman"/>
          <w:sz w:val="24"/>
          <w:szCs w:val="24"/>
        </w:rPr>
        <w:t xml:space="preserve">При составлении планов действий на случай чрезвычайных обстоятельств рекомендуется, чтобы проекты поддерживали связь с другими проектами / рабочими коллективами в данном районе, координируя свои ответные меры и обмениваясь знаниями. Важно, чтобы местные поставщики медико-санитарных услуг были вовлечены в этот процесс координации, чтобы свести к минимуму риск чрезмерной нагрузки на местные учреждения в случае вспышки заболевания и предотвратить ситуацию, когда они окажутся не в состоянии обслуживать местное население.   </w:t>
      </w: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ОБУЧЕНИЕ И ИНФОРМИРОВАНИЕ РАБОТНИКОВ</w:t>
      </w:r>
    </w:p>
    <w:p w:rsidR="0087300E" w:rsidRPr="00E75C62" w:rsidRDefault="0087300E" w:rsidP="0087300E">
      <w:pPr>
        <w:pStyle w:val="aa"/>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Работникам необходимо регулярно предоставлять информацию, чтобы они осознавали свое положение и то, как они могут лучше всего защитить себя, свои семьи и местное население. Они должны быть осведомлены о процедурах, которые были введены в действие в рамках проекта, и их собственной ответственности за исполнение этих процедур. </w:t>
      </w:r>
    </w:p>
    <w:p w:rsidR="0087300E" w:rsidRPr="00E75C62" w:rsidRDefault="0087300E" w:rsidP="0087300E">
      <w:pPr>
        <w:pStyle w:val="aa"/>
        <w:ind w:left="360"/>
        <w:jc w:val="both"/>
        <w:rPr>
          <w:rFonts w:ascii="Times New Roman" w:eastAsia="Calibri" w:hAnsi="Times New Roman" w:cs="Times New Roman"/>
          <w:sz w:val="24"/>
          <w:szCs w:val="24"/>
        </w:rPr>
      </w:pPr>
    </w:p>
    <w:p w:rsidR="0087300E" w:rsidRPr="00E75C62" w:rsidRDefault="0087300E" w:rsidP="00425289">
      <w:pPr>
        <w:pStyle w:val="aa"/>
        <w:numPr>
          <w:ilvl w:val="0"/>
          <w:numId w:val="46"/>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Важно учитывать, что в населенных пунктах, расположенных рядом с объектом, и среди работников, не имеющих доступа к руководству проекта, социальные сети, вероятно, будут являться основным источником информации. В связи с этим возрастает значение регулярного информирования работников и формирования у них чувства сопричастности (например, посредством обучения, через городские власти, инструктаж на рабочих местах), подчеркивая при этом, что делает руководство для устранения рисков, связанных с COVID-19. Сдерживание страха является важным аспектом обеспечения душевного спокойствия работников и бесперебойной работы организации. Работникам должна быть предоставлена возможность задавать вопросы, высказывать свои опасения и вносить предложения. </w:t>
      </w:r>
    </w:p>
    <w:p w:rsidR="0087300E" w:rsidRPr="00E75C62" w:rsidRDefault="0087300E" w:rsidP="00425289">
      <w:pPr>
        <w:pStyle w:val="aa"/>
        <w:numPr>
          <w:ilvl w:val="0"/>
          <w:numId w:val="46"/>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Обучение работников должно проводиться на регулярной основе, о чем шла речь в разделах выше, с тем чтобы они имели четкое представление о том, как они должны вести себя и выполнять свои служебные обязанности. </w:t>
      </w:r>
    </w:p>
    <w:p w:rsidR="0087300E" w:rsidRPr="00E75C62" w:rsidRDefault="0087300E" w:rsidP="00425289">
      <w:pPr>
        <w:pStyle w:val="aa"/>
        <w:numPr>
          <w:ilvl w:val="0"/>
          <w:numId w:val="46"/>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Обучение должно охватывать вопросы дискриминации или предубеждений в случае болезни работника и обеспечивать понимание путей распространения вируса, когда работники возвращаются на работу.</w:t>
      </w:r>
    </w:p>
    <w:p w:rsidR="0087300E" w:rsidRPr="00E75C62" w:rsidRDefault="0087300E" w:rsidP="00425289">
      <w:pPr>
        <w:pStyle w:val="aa"/>
        <w:numPr>
          <w:ilvl w:val="0"/>
          <w:numId w:val="46"/>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Обучение должно охватывать все аспекты, которые обычно необходимо учитывать на рабочем месте, включая соблюдение правил безопасности, использование строительных СИЗ, вопросы охраны труда и техники безопасности, а также кодекс поведения, с учетом того, что практика выполнения работ, возможно, будет скорректирована.</w:t>
      </w:r>
    </w:p>
    <w:p w:rsidR="0087300E" w:rsidRPr="00E75C62" w:rsidRDefault="0087300E" w:rsidP="00425289">
      <w:pPr>
        <w:pStyle w:val="aa"/>
        <w:numPr>
          <w:ilvl w:val="0"/>
          <w:numId w:val="46"/>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Информирование должно быть четкими, основываться на фактах и быть понятным для работников, например, для информирования могут использоваться плакаты о мытье рук и социальном дистанцировании, а также о том, что делать, если у работника появляются симптомы заболевания.</w:t>
      </w:r>
    </w:p>
    <w:p w:rsidR="0087300E" w:rsidRPr="00E75C62" w:rsidRDefault="0087300E" w:rsidP="0087300E">
      <w:pPr>
        <w:pStyle w:val="aa"/>
        <w:ind w:left="1080"/>
        <w:jc w:val="both"/>
        <w:rPr>
          <w:rFonts w:ascii="Times New Roman" w:eastAsia="Calibri" w:hAnsi="Times New Roman" w:cs="Times New Roman"/>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b/>
          <w:sz w:val="24"/>
          <w:szCs w:val="24"/>
        </w:rPr>
        <w:t>КОММУНИКАЦИЯ И ВЗАИМОДЕЙСТВИЕ С МЕСТНЫМ НАСЕЛЕНИЕМ</w:t>
      </w:r>
    </w:p>
    <w:p w:rsidR="0087300E" w:rsidRPr="00E75C62" w:rsidRDefault="0087300E" w:rsidP="0087300E">
      <w:pPr>
        <w:pStyle w:val="aa"/>
        <w:spacing w:after="120"/>
        <w:ind w:left="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Следует тщательно регулировать отношения с местным населением, уделяя особое внимание мерам, которые предпринимаются для защиты как работников, так и местного населения. Местные жители могут быть обеспокоены из-за рисков, </w:t>
      </w:r>
      <w:proofErr w:type="spellStart"/>
      <w:r w:rsidRPr="00E75C62">
        <w:rPr>
          <w:rFonts w:ascii="Times New Roman" w:eastAsia="Calibri" w:hAnsi="Times New Roman" w:cs="Times New Roman"/>
          <w:sz w:val="24"/>
          <w:szCs w:val="24"/>
        </w:rPr>
        <w:t>возникаемых</w:t>
      </w:r>
      <w:proofErr w:type="spellEnd"/>
      <w:r w:rsidRPr="00E75C62">
        <w:rPr>
          <w:rFonts w:ascii="Times New Roman" w:eastAsia="Calibri" w:hAnsi="Times New Roman" w:cs="Times New Roman"/>
          <w:sz w:val="24"/>
          <w:szCs w:val="24"/>
        </w:rPr>
        <w:t xml:space="preserve"> для них в результате присутствия неместных работников или занятости местных рабочих на объекте проекта. В рамках проекта должны быть определены необходимые процедуры, основанные на оценке рисков, которые могут отражать руководящие указания ВОЗ (дополнительную информацию см. в </w:t>
      </w:r>
      <w:hyperlink r:id="rId28" w:history="1">
        <w:r w:rsidRPr="00E75C62">
          <w:rPr>
            <w:rStyle w:val="a9"/>
            <w:rFonts w:ascii="Times New Roman" w:eastAsia="Calibri" w:hAnsi="Times New Roman" w:cs="Times New Roman"/>
            <w:sz w:val="24"/>
            <w:szCs w:val="24"/>
          </w:rPr>
          <w:t>руководстве ВОЗ по разработке плана действий по информированию о рисках и вовлеченности населения «COVID-19: готовность и ответные действия»</w:t>
        </w:r>
      </w:hyperlink>
      <w:r w:rsidRPr="00E75C62">
        <w:rPr>
          <w:rFonts w:ascii="Times New Roman" w:eastAsia="Calibri" w:hAnsi="Times New Roman" w:cs="Times New Roman"/>
          <w:sz w:val="24"/>
          <w:szCs w:val="24"/>
        </w:rPr>
        <w:t>). Необходимо рассмотреть следующую передовую практику:</w:t>
      </w:r>
    </w:p>
    <w:p w:rsidR="0087300E" w:rsidRPr="00E75C62" w:rsidRDefault="0087300E" w:rsidP="00425289">
      <w:pPr>
        <w:pStyle w:val="aa"/>
        <w:numPr>
          <w:ilvl w:val="0"/>
          <w:numId w:val="47"/>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Информирование должны быть четкими, регулярными, основываться на фактах и быть понятными для местного населения.  </w:t>
      </w:r>
    </w:p>
    <w:p w:rsidR="0087300E" w:rsidRPr="00E75C62" w:rsidRDefault="0087300E" w:rsidP="00425289">
      <w:pPr>
        <w:pStyle w:val="aa"/>
        <w:numPr>
          <w:ilvl w:val="0"/>
          <w:numId w:val="47"/>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Информирование должно осуществляться с использованием имеющихся средств. В большинстве случаев очные встречи с местным населением или его представителями будут невозможны. Следует использовать другие формы информирования: платформы в сети Интернет, социальные сети, плакаты, брошюры, радио, текстовые сообщения, виртуальные встречи. При использовании средств информирования следует учитывать возможность доступа к ним различных групп населения, с тем чтобы обеспечить информирование этих групп.</w:t>
      </w:r>
    </w:p>
    <w:p w:rsidR="0087300E" w:rsidRPr="00E75C62" w:rsidRDefault="0087300E" w:rsidP="00425289">
      <w:pPr>
        <w:pStyle w:val="aa"/>
        <w:numPr>
          <w:ilvl w:val="0"/>
          <w:numId w:val="47"/>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Местное население должно быть осведомлено о процедурах, установленных на объекте для решения вопросов, связанных с </w:t>
      </w:r>
      <w:proofErr w:type="spellStart"/>
      <w:r w:rsidRPr="00E75C62">
        <w:rPr>
          <w:rFonts w:ascii="Times New Roman" w:eastAsia="Calibri" w:hAnsi="Times New Roman" w:cs="Times New Roman"/>
          <w:sz w:val="24"/>
          <w:szCs w:val="24"/>
        </w:rPr>
        <w:t>коронавирусной</w:t>
      </w:r>
      <w:proofErr w:type="spellEnd"/>
      <w:r w:rsidRPr="00E75C62">
        <w:rPr>
          <w:rFonts w:ascii="Times New Roman" w:eastAsia="Calibri" w:hAnsi="Times New Roman" w:cs="Times New Roman"/>
          <w:sz w:val="24"/>
          <w:szCs w:val="24"/>
        </w:rPr>
        <w:t xml:space="preserve"> инфекцией (COVID-19). Это должно включать все меры, принимаемые для ограничения или запрета контактов между рабочими и местным населением. Об этом необходимо четко сообщать, поскольку некоторые меры будут иметь финансовые последствия для населения (например, если работники снимают жилье или используют местные объекты). Местное население необходимо информировать о процедуре въезда/входа на объект и выезда / выхода из него, об обучении работников и о процедуре, которая установлена в рамках проекта на случай заболевания работника.</w:t>
      </w:r>
    </w:p>
    <w:p w:rsidR="0087300E" w:rsidRPr="00E75C62" w:rsidRDefault="0087300E" w:rsidP="00425289">
      <w:pPr>
        <w:pStyle w:val="aa"/>
        <w:numPr>
          <w:ilvl w:val="0"/>
          <w:numId w:val="47"/>
        </w:numPr>
        <w:spacing w:after="0" w:line="240" w:lineRule="auto"/>
        <w:contextualSpacing w:val="0"/>
        <w:jc w:val="both"/>
        <w:rPr>
          <w:rFonts w:ascii="Times New Roman" w:eastAsia="Calibri" w:hAnsi="Times New Roman" w:cs="Times New Roman"/>
          <w:sz w:val="24"/>
          <w:szCs w:val="24"/>
        </w:rPr>
      </w:pPr>
      <w:r w:rsidRPr="00E75C62">
        <w:rPr>
          <w:rFonts w:ascii="Times New Roman" w:eastAsia="Calibri" w:hAnsi="Times New Roman" w:cs="Times New Roman"/>
          <w:sz w:val="24"/>
          <w:szCs w:val="24"/>
        </w:rPr>
        <w:t xml:space="preserve">Если представители проекта, подрядчики или работники взаимодействуют с местным населением, они должны практиковать социальное дистанцирование и следовать другим руководящим указаниям по вопросам COVID-19, изданным соответствующими органами, включая как национальные, так и международные (например, ВОЗ). </w:t>
      </w:r>
    </w:p>
    <w:p w:rsidR="0087300E" w:rsidRPr="00E75C62" w:rsidRDefault="0087300E" w:rsidP="0087300E">
      <w:pPr>
        <w:jc w:val="both"/>
        <w:rPr>
          <w:rFonts w:ascii="Times New Roman" w:hAnsi="Times New Roman" w:cs="Times New Roman"/>
          <w:b/>
          <w:bCs/>
          <w:color w:val="F79646" w:themeColor="accent6"/>
          <w:sz w:val="24"/>
          <w:szCs w:val="24"/>
        </w:rPr>
      </w:pPr>
    </w:p>
    <w:p w:rsidR="0087300E" w:rsidRPr="00E75C62" w:rsidRDefault="0087300E" w:rsidP="00425289">
      <w:pPr>
        <w:pStyle w:val="aa"/>
        <w:numPr>
          <w:ilvl w:val="0"/>
          <w:numId w:val="35"/>
        </w:numPr>
        <w:spacing w:after="120" w:line="240" w:lineRule="auto"/>
        <w:contextualSpacing w:val="0"/>
        <w:jc w:val="both"/>
        <w:rPr>
          <w:rFonts w:ascii="Times New Roman" w:eastAsia="Calibri" w:hAnsi="Times New Roman" w:cs="Times New Roman"/>
          <w:sz w:val="24"/>
          <w:szCs w:val="24"/>
        </w:rPr>
      </w:pPr>
      <w:bookmarkStart w:id="17" w:name="_Hlk37331935"/>
      <w:r w:rsidRPr="00E75C62">
        <w:rPr>
          <w:rFonts w:ascii="Times New Roman" w:eastAsia="Calibri" w:hAnsi="Times New Roman" w:cs="Times New Roman"/>
          <w:b/>
          <w:sz w:val="24"/>
          <w:szCs w:val="24"/>
        </w:rPr>
        <w:t>ОТЧЕТНОСТЬ ПО COVID-19</w:t>
      </w:r>
    </w:p>
    <w:p w:rsidR="0087300E" w:rsidRPr="00E75C62" w:rsidRDefault="0087300E" w:rsidP="0087300E">
      <w:pPr>
        <w:spacing w:after="160" w:line="256" w:lineRule="auto"/>
        <w:jc w:val="both"/>
        <w:rPr>
          <w:rFonts w:ascii="Times New Roman" w:eastAsia="Times New Roman" w:hAnsi="Times New Roman" w:cs="Times New Roman"/>
          <w:sz w:val="24"/>
          <w:szCs w:val="24"/>
        </w:rPr>
      </w:pPr>
      <w:r w:rsidRPr="00E75C62">
        <w:rPr>
          <w:rFonts w:ascii="Times New Roman" w:eastAsia="Times New Roman" w:hAnsi="Times New Roman" w:cs="Times New Roman"/>
          <w:sz w:val="24"/>
          <w:szCs w:val="24"/>
        </w:rPr>
        <w:t xml:space="preserve">В системе ESIRT действует требование сообщать о вспышках заболеваний. Подрядчик должен сообщать о вспышках заболеваний в соответствии с руководящими указаниями в ESIRT в случае «серьезного» инцидента. Проводить расследование вспышки </w:t>
      </w:r>
      <w:proofErr w:type="spellStart"/>
      <w:r w:rsidRPr="00E75C62">
        <w:rPr>
          <w:rFonts w:ascii="Times New Roman" w:eastAsia="Times New Roman" w:hAnsi="Times New Roman" w:cs="Times New Roman"/>
          <w:sz w:val="24"/>
          <w:szCs w:val="24"/>
        </w:rPr>
        <w:t>коронавирусной</w:t>
      </w:r>
      <w:proofErr w:type="spellEnd"/>
      <w:r w:rsidRPr="00E75C62">
        <w:rPr>
          <w:rFonts w:ascii="Times New Roman" w:eastAsia="Times New Roman" w:hAnsi="Times New Roman" w:cs="Times New Roman"/>
          <w:sz w:val="24"/>
          <w:szCs w:val="24"/>
        </w:rPr>
        <w:t xml:space="preserve"> инфекции (COVID-19) не требуется, однако подрядчик должен информировать Заемщика о любых вопросах или проблемах, связанных с оказанием помощи инфицированным работникам на объектах проекта, особенно если уровень инфицирования приближается к 50% от численности работников.  </w:t>
      </w:r>
      <w:bookmarkEnd w:id="17"/>
    </w:p>
    <w:p w:rsidR="0087300E" w:rsidRPr="00E75C62" w:rsidRDefault="0087300E" w:rsidP="0087300E">
      <w:pPr>
        <w:rPr>
          <w:rFonts w:ascii="Times New Roman" w:hAnsi="Times New Roman" w:cs="Times New Roman"/>
          <w:sz w:val="24"/>
          <w:szCs w:val="24"/>
        </w:rPr>
      </w:pPr>
    </w:p>
    <w:p w:rsidR="0087300E" w:rsidRPr="00E75C62" w:rsidRDefault="0087300E" w:rsidP="0087300E">
      <w:pPr>
        <w:rPr>
          <w:rFonts w:ascii="Times New Roman" w:hAnsi="Times New Roman" w:cs="Times New Roman"/>
          <w:sz w:val="24"/>
          <w:szCs w:val="24"/>
        </w:rPr>
      </w:pPr>
    </w:p>
    <w:p w:rsidR="0087300E" w:rsidRPr="00E75C62" w:rsidRDefault="0087300E" w:rsidP="0087300E">
      <w:pPr>
        <w:rPr>
          <w:rFonts w:ascii="Times New Roman" w:hAnsi="Times New Roman" w:cs="Times New Roman"/>
          <w:sz w:val="24"/>
          <w:szCs w:val="24"/>
        </w:rPr>
      </w:pPr>
    </w:p>
    <w:p w:rsidR="0087300E" w:rsidRPr="00E75C62" w:rsidRDefault="0087300E" w:rsidP="0087300E">
      <w:pPr>
        <w:rPr>
          <w:rFonts w:ascii="Times New Roman" w:hAnsi="Times New Roman" w:cs="Times New Roman"/>
          <w:sz w:val="24"/>
          <w:szCs w:val="24"/>
        </w:rPr>
      </w:pPr>
    </w:p>
    <w:p w:rsidR="007E6E96" w:rsidRPr="00F41C17" w:rsidRDefault="007E6E96" w:rsidP="00146029">
      <w:pPr>
        <w:rPr>
          <w:rFonts w:ascii="Times New Roman" w:hAnsi="Times New Roman" w:cs="Times New Roman"/>
        </w:rPr>
      </w:pPr>
    </w:p>
    <w:sectPr w:rsidR="007E6E96" w:rsidRPr="00F41C17" w:rsidSect="006B08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3D1" w:rsidRDefault="006A63D1" w:rsidP="007A292A">
      <w:pPr>
        <w:spacing w:after="0" w:line="240" w:lineRule="auto"/>
      </w:pPr>
      <w:r>
        <w:separator/>
      </w:r>
    </w:p>
  </w:endnote>
  <w:endnote w:type="continuationSeparator" w:id="0">
    <w:p w:rsidR="006A63D1" w:rsidRDefault="006A63D1" w:rsidP="007A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894703"/>
      <w:docPartObj>
        <w:docPartGallery w:val="Page Numbers (Bottom of Page)"/>
        <w:docPartUnique/>
      </w:docPartObj>
    </w:sdtPr>
    <w:sdtContent>
      <w:p w:rsidR="00BD660A" w:rsidRDefault="00BD660A">
        <w:pPr>
          <w:pStyle w:val="a5"/>
          <w:jc w:val="right"/>
        </w:pPr>
        <w:r>
          <w:fldChar w:fldCharType="begin"/>
        </w:r>
        <w:r>
          <w:instrText>PAGE   \* MERGEFORMAT</w:instrText>
        </w:r>
        <w:r>
          <w:fldChar w:fldCharType="separate"/>
        </w:r>
        <w:r>
          <w:rPr>
            <w:noProof/>
          </w:rPr>
          <w:t>67</w:t>
        </w:r>
        <w:r>
          <w:fldChar w:fldCharType="end"/>
        </w:r>
      </w:p>
    </w:sdtContent>
  </w:sdt>
  <w:p w:rsidR="00BD660A" w:rsidRDefault="00BD66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3D1" w:rsidRDefault="006A63D1" w:rsidP="007A292A">
      <w:pPr>
        <w:spacing w:after="0" w:line="240" w:lineRule="auto"/>
      </w:pPr>
      <w:r>
        <w:separator/>
      </w:r>
    </w:p>
  </w:footnote>
  <w:footnote w:type="continuationSeparator" w:id="0">
    <w:p w:rsidR="006A63D1" w:rsidRDefault="006A63D1" w:rsidP="007A292A">
      <w:pPr>
        <w:spacing w:after="0" w:line="240" w:lineRule="auto"/>
      </w:pPr>
      <w:r>
        <w:continuationSeparator/>
      </w:r>
    </w:p>
  </w:footnote>
  <w:footnote w:id="1">
    <w:p w:rsidR="00BD660A" w:rsidRPr="002B5284" w:rsidRDefault="00BD660A" w:rsidP="007A292A">
      <w:r w:rsidRPr="002B5284">
        <w:footnoteRef/>
      </w:r>
      <w:r w:rsidRPr="002B5284">
        <w:tab/>
        <w:t>Приобретение земли сопряжено с перемещением людей, изменением источников средств к существованию, связанных с использованием частной собственности, то есть земли, которая приобретается/передается, и затрагивает людей, которые живут и/или самовольно находятся и/или управляют бизнесом (киосками) на приобретаемых земельных участках.</w:t>
      </w:r>
    </w:p>
  </w:footnote>
  <w:footnote w:id="2">
    <w:p w:rsidR="00BD660A" w:rsidRDefault="00BD660A" w:rsidP="0087300E">
      <w:pPr>
        <w:pStyle w:val="paragraph"/>
        <w:spacing w:before="0" w:beforeAutospacing="0" w:after="0" w:afterAutospacing="0"/>
        <w:jc w:val="both"/>
        <w:textAlignment w:val="baseline"/>
        <w:rPr>
          <w:rFonts w:asciiTheme="minorHAnsi" w:hAnsiTheme="minorHAnsi" w:cstheme="minorHAnsi"/>
          <w:sz w:val="18"/>
          <w:szCs w:val="18"/>
          <w:lang w:val="ru-RU"/>
        </w:rPr>
      </w:pPr>
      <w:r>
        <w:rPr>
          <w:rStyle w:val="af4"/>
          <w:rFonts w:asciiTheme="minorHAnsi" w:hAnsiTheme="minorHAnsi" w:cstheme="minorHAnsi"/>
          <w:sz w:val="18"/>
          <w:szCs w:val="18"/>
        </w:rPr>
        <w:footnoteRef/>
      </w:r>
      <w:r>
        <w:rPr>
          <w:rFonts w:asciiTheme="minorHAnsi" w:hAnsiTheme="minorHAnsi" w:cstheme="minorHAnsi"/>
          <w:sz w:val="18"/>
          <w:szCs w:val="18"/>
          <w:lang w:val="ru-RU"/>
        </w:rPr>
        <w:t xml:space="preserve"> Дополнительные указания по предотвращению социальной стигматизации в результате заболевания COVID-19 см. в </w:t>
      </w:r>
      <w:r>
        <w:fldChar w:fldCharType="begin"/>
      </w:r>
      <w:r w:rsidRPr="00BD660A">
        <w:rPr>
          <w:lang w:val="ru-RU"/>
        </w:rPr>
        <w:instrText xml:space="preserve"> </w:instrText>
      </w:r>
      <w:r>
        <w:instrText>HYPERLINK</w:instrText>
      </w:r>
      <w:r w:rsidRPr="00BD660A">
        <w:rPr>
          <w:lang w:val="ru-RU"/>
        </w:rPr>
        <w:instrText xml:space="preserve"> "</w:instrText>
      </w:r>
      <w:r>
        <w:instrText>https</w:instrText>
      </w:r>
      <w:r w:rsidRPr="00BD660A">
        <w:rPr>
          <w:lang w:val="ru-RU"/>
        </w:rPr>
        <w:instrText>://</w:instrText>
      </w:r>
      <w:r>
        <w:instrText>www</w:instrText>
      </w:r>
      <w:r w:rsidRPr="00BD660A">
        <w:rPr>
          <w:lang w:val="ru-RU"/>
        </w:rPr>
        <w:instrText>.</w:instrText>
      </w:r>
      <w:r>
        <w:instrText>who</w:instrText>
      </w:r>
      <w:r w:rsidRPr="00BD660A">
        <w:rPr>
          <w:lang w:val="ru-RU"/>
        </w:rPr>
        <w:instrText>.</w:instrText>
      </w:r>
      <w:r>
        <w:instrText>int</w:instrText>
      </w:r>
      <w:r w:rsidRPr="00BD660A">
        <w:rPr>
          <w:lang w:val="ru-RU"/>
        </w:rPr>
        <w:instrText>/</w:instrText>
      </w:r>
      <w:r>
        <w:instrText>docs</w:instrText>
      </w:r>
      <w:r w:rsidRPr="00BD660A">
        <w:rPr>
          <w:lang w:val="ru-RU"/>
        </w:rPr>
        <w:instrText>/</w:instrText>
      </w:r>
      <w:r>
        <w:instrText>default</w:instrText>
      </w:r>
      <w:r w:rsidRPr="00BD660A">
        <w:rPr>
          <w:lang w:val="ru-RU"/>
        </w:rPr>
        <w:instrText>-</w:instrText>
      </w:r>
      <w:r>
        <w:instrText>source</w:instrText>
      </w:r>
      <w:r w:rsidRPr="00BD660A">
        <w:rPr>
          <w:lang w:val="ru-RU"/>
        </w:rPr>
        <w:instrText>/</w:instrText>
      </w:r>
      <w:r>
        <w:instrText>coronaviruse</w:instrText>
      </w:r>
      <w:r w:rsidRPr="00BD660A">
        <w:rPr>
          <w:lang w:val="ru-RU"/>
        </w:rPr>
        <w:instrText>/</w:instrText>
      </w:r>
      <w:r>
        <w:instrText>covid</w:instrText>
      </w:r>
      <w:r w:rsidRPr="00BD660A">
        <w:rPr>
          <w:lang w:val="ru-RU"/>
        </w:rPr>
        <w:instrText>19-</w:instrText>
      </w:r>
      <w:r>
        <w:instrText>stigma</w:instrText>
      </w:r>
      <w:r w:rsidRPr="00BD660A">
        <w:rPr>
          <w:lang w:val="ru-RU"/>
        </w:rPr>
        <w:instrText>-</w:instrText>
      </w:r>
      <w:r>
        <w:instrText>guide</w:instrText>
      </w:r>
      <w:r w:rsidRPr="00BD660A">
        <w:rPr>
          <w:lang w:val="ru-RU"/>
        </w:rPr>
        <w:instrText>.</w:instrText>
      </w:r>
      <w:r>
        <w:instrText>pdf</w:instrText>
      </w:r>
      <w:r w:rsidRPr="00BD660A">
        <w:rPr>
          <w:lang w:val="ru-RU"/>
        </w:rPr>
        <w:instrText xml:space="preserve">" </w:instrText>
      </w:r>
      <w:r>
        <w:fldChar w:fldCharType="separate"/>
      </w:r>
      <w:r>
        <w:rPr>
          <w:rStyle w:val="a9"/>
          <w:rFonts w:asciiTheme="minorHAnsi" w:eastAsiaTheme="majorEastAsia" w:hAnsiTheme="minorHAnsi" w:cstheme="minorHAnsi"/>
          <w:sz w:val="18"/>
          <w:szCs w:val="18"/>
          <w:lang w:val="ru-RU"/>
        </w:rPr>
        <w:t>руководстве ВОЗ «О предотвращении и устранении социальной стигматизации»</w:t>
      </w:r>
      <w:r>
        <w:rPr>
          <w:rStyle w:val="a9"/>
          <w:rFonts w:asciiTheme="minorHAnsi" w:eastAsiaTheme="majorEastAsia" w:hAnsiTheme="minorHAnsi" w:cstheme="minorHAnsi"/>
          <w:sz w:val="18"/>
          <w:szCs w:val="18"/>
          <w:lang w:val="ru-RU"/>
        </w:rPr>
        <w:fldChar w:fldCharType="end"/>
      </w:r>
      <w:r>
        <w:rPr>
          <w:rFonts w:asciiTheme="minorHAnsi" w:hAnsiTheme="minorHAnsi" w:cstheme="minorHAnsi"/>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60A" w:rsidRDefault="00BD66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40F"/>
    <w:multiLevelType w:val="hybridMultilevel"/>
    <w:tmpl w:val="313AC39E"/>
    <w:lvl w:ilvl="0" w:tplc="08090001">
      <w:start w:val="1"/>
      <w:numFmt w:val="bullet"/>
      <w:lvlText w:val=""/>
      <w:lvlJc w:val="left"/>
      <w:pPr>
        <w:ind w:left="206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BA57066"/>
    <w:multiLevelType w:val="hybridMultilevel"/>
    <w:tmpl w:val="9DCE934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35A2B"/>
    <w:multiLevelType w:val="hybridMultilevel"/>
    <w:tmpl w:val="D5166C2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C2E0A"/>
    <w:multiLevelType w:val="hybridMultilevel"/>
    <w:tmpl w:val="03E487E2"/>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0495E"/>
    <w:multiLevelType w:val="hybridMultilevel"/>
    <w:tmpl w:val="B38A5C0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A02C4"/>
    <w:multiLevelType w:val="hybridMultilevel"/>
    <w:tmpl w:val="1A2EC7D4"/>
    <w:lvl w:ilvl="0" w:tplc="0DFCD8AC">
      <w:start w:val="1"/>
      <w:numFmt w:val="bullet"/>
      <w:lvlText w:val=""/>
      <w:lvlJc w:val="left"/>
      <w:pPr>
        <w:ind w:left="360" w:hanging="360"/>
      </w:pPr>
      <w:rPr>
        <w:rFonts w:ascii="Symbol" w:hAnsi="Symbol" w:hint="default"/>
        <w:color w:val="auto"/>
      </w:rPr>
    </w:lvl>
    <w:lvl w:ilvl="1" w:tplc="C166E63C">
      <w:start w:val="1"/>
      <w:numFmt w:val="bullet"/>
      <w:lvlText w:val="o"/>
      <w:lvlJc w:val="left"/>
      <w:pPr>
        <w:ind w:left="1080" w:hanging="360"/>
      </w:pPr>
      <w:rPr>
        <w:rFonts w:ascii="Courier New" w:hAnsi="Courier New" w:cs="Courier New" w:hint="default"/>
      </w:rPr>
    </w:lvl>
    <w:lvl w:ilvl="2" w:tplc="15363002">
      <w:start w:val="1"/>
      <w:numFmt w:val="bullet"/>
      <w:lvlText w:val=""/>
      <w:lvlJc w:val="left"/>
      <w:pPr>
        <w:ind w:left="1800" w:hanging="360"/>
      </w:pPr>
      <w:rPr>
        <w:rFonts w:ascii="Wingdings" w:hAnsi="Wingdings" w:hint="default"/>
      </w:rPr>
    </w:lvl>
    <w:lvl w:ilvl="3" w:tplc="2CCCF74A">
      <w:start w:val="1"/>
      <w:numFmt w:val="bullet"/>
      <w:lvlText w:val=""/>
      <w:lvlJc w:val="left"/>
      <w:pPr>
        <w:ind w:left="2520" w:hanging="360"/>
      </w:pPr>
      <w:rPr>
        <w:rFonts w:ascii="Symbol" w:hAnsi="Symbol" w:hint="default"/>
      </w:rPr>
    </w:lvl>
    <w:lvl w:ilvl="4" w:tplc="8AAA3AA2">
      <w:start w:val="1"/>
      <w:numFmt w:val="bullet"/>
      <w:lvlText w:val="o"/>
      <w:lvlJc w:val="left"/>
      <w:pPr>
        <w:ind w:left="3240" w:hanging="360"/>
      </w:pPr>
      <w:rPr>
        <w:rFonts w:ascii="Courier New" w:hAnsi="Courier New" w:cs="Courier New" w:hint="default"/>
      </w:rPr>
    </w:lvl>
    <w:lvl w:ilvl="5" w:tplc="AE301748">
      <w:start w:val="1"/>
      <w:numFmt w:val="bullet"/>
      <w:lvlText w:val=""/>
      <w:lvlJc w:val="left"/>
      <w:pPr>
        <w:ind w:left="3960" w:hanging="360"/>
      </w:pPr>
      <w:rPr>
        <w:rFonts w:ascii="Wingdings" w:hAnsi="Wingdings" w:hint="default"/>
      </w:rPr>
    </w:lvl>
    <w:lvl w:ilvl="6" w:tplc="A5A8C784">
      <w:start w:val="1"/>
      <w:numFmt w:val="bullet"/>
      <w:lvlText w:val=""/>
      <w:lvlJc w:val="left"/>
      <w:pPr>
        <w:ind w:left="4680" w:hanging="360"/>
      </w:pPr>
      <w:rPr>
        <w:rFonts w:ascii="Symbol" w:hAnsi="Symbol" w:hint="default"/>
      </w:rPr>
    </w:lvl>
    <w:lvl w:ilvl="7" w:tplc="CE726596">
      <w:start w:val="1"/>
      <w:numFmt w:val="bullet"/>
      <w:lvlText w:val="o"/>
      <w:lvlJc w:val="left"/>
      <w:pPr>
        <w:ind w:left="5400" w:hanging="360"/>
      </w:pPr>
      <w:rPr>
        <w:rFonts w:ascii="Courier New" w:hAnsi="Courier New" w:cs="Courier New" w:hint="default"/>
      </w:rPr>
    </w:lvl>
    <w:lvl w:ilvl="8" w:tplc="8CBEEE76">
      <w:start w:val="1"/>
      <w:numFmt w:val="bullet"/>
      <w:lvlText w:val=""/>
      <w:lvlJc w:val="left"/>
      <w:pPr>
        <w:ind w:left="6120" w:hanging="360"/>
      </w:pPr>
      <w:rPr>
        <w:rFonts w:ascii="Wingdings" w:hAnsi="Wingdings" w:hint="default"/>
      </w:rPr>
    </w:lvl>
  </w:abstractNum>
  <w:abstractNum w:abstractNumId="6" w15:restartNumberingAfterBreak="0">
    <w:nsid w:val="0F9D2F87"/>
    <w:multiLevelType w:val="hybridMultilevel"/>
    <w:tmpl w:val="17B0071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4B728D"/>
    <w:multiLevelType w:val="hybridMultilevel"/>
    <w:tmpl w:val="BE40381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830559"/>
    <w:multiLevelType w:val="hybridMultilevel"/>
    <w:tmpl w:val="B46E85F4"/>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35ABF"/>
    <w:multiLevelType w:val="hybridMultilevel"/>
    <w:tmpl w:val="24E83A2E"/>
    <w:lvl w:ilvl="0" w:tplc="2C1A48BA">
      <w:start w:val="1"/>
      <w:numFmt w:val="lowerLetter"/>
      <w:lvlText w:val="(%1)"/>
      <w:lvlJc w:val="left"/>
      <w:pPr>
        <w:ind w:left="360" w:hanging="360"/>
      </w:pPr>
    </w:lvl>
    <w:lvl w:ilvl="1" w:tplc="8686557C">
      <w:start w:val="1"/>
      <w:numFmt w:val="bullet"/>
      <w:lvlText w:val=""/>
      <w:lvlJc w:val="left"/>
      <w:pPr>
        <w:ind w:left="1080" w:hanging="360"/>
      </w:pPr>
      <w:rPr>
        <w:rFonts w:ascii="Symbol" w:hAnsi="Symbol" w:hint="default"/>
      </w:rPr>
    </w:lvl>
    <w:lvl w:ilvl="2" w:tplc="0228F992">
      <w:start w:val="1"/>
      <w:numFmt w:val="lowerRoman"/>
      <w:lvlText w:val="%3."/>
      <w:lvlJc w:val="right"/>
      <w:pPr>
        <w:ind w:left="1800" w:hanging="180"/>
      </w:pPr>
    </w:lvl>
    <w:lvl w:ilvl="3" w:tplc="E32802DA">
      <w:start w:val="1"/>
      <w:numFmt w:val="decimal"/>
      <w:lvlText w:val="%4."/>
      <w:lvlJc w:val="left"/>
      <w:pPr>
        <w:ind w:left="2520" w:hanging="360"/>
      </w:pPr>
    </w:lvl>
    <w:lvl w:ilvl="4" w:tplc="C648321C">
      <w:start w:val="1"/>
      <w:numFmt w:val="lowerLetter"/>
      <w:lvlText w:val="%5."/>
      <w:lvlJc w:val="left"/>
      <w:pPr>
        <w:ind w:left="3240" w:hanging="360"/>
      </w:pPr>
    </w:lvl>
    <w:lvl w:ilvl="5" w:tplc="B1BE4D16">
      <w:start w:val="1"/>
      <w:numFmt w:val="lowerRoman"/>
      <w:lvlText w:val="%6."/>
      <w:lvlJc w:val="right"/>
      <w:pPr>
        <w:ind w:left="3960" w:hanging="180"/>
      </w:pPr>
    </w:lvl>
    <w:lvl w:ilvl="6" w:tplc="BCDE1E7E">
      <w:start w:val="1"/>
      <w:numFmt w:val="decimal"/>
      <w:lvlText w:val="%7."/>
      <w:lvlJc w:val="left"/>
      <w:pPr>
        <w:ind w:left="4680" w:hanging="360"/>
      </w:pPr>
    </w:lvl>
    <w:lvl w:ilvl="7" w:tplc="2CA0850A">
      <w:start w:val="1"/>
      <w:numFmt w:val="lowerLetter"/>
      <w:lvlText w:val="%8."/>
      <w:lvlJc w:val="left"/>
      <w:pPr>
        <w:ind w:left="5400" w:hanging="360"/>
      </w:pPr>
    </w:lvl>
    <w:lvl w:ilvl="8" w:tplc="5DBA0830">
      <w:start w:val="1"/>
      <w:numFmt w:val="lowerRoman"/>
      <w:lvlText w:val="%9."/>
      <w:lvlJc w:val="right"/>
      <w:pPr>
        <w:ind w:left="6120" w:hanging="180"/>
      </w:pPr>
    </w:lvl>
  </w:abstractNum>
  <w:abstractNum w:abstractNumId="10" w15:restartNumberingAfterBreak="0">
    <w:nsid w:val="23040EAA"/>
    <w:multiLevelType w:val="hybridMultilevel"/>
    <w:tmpl w:val="9E8613A8"/>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1F7FDB"/>
    <w:multiLevelType w:val="hybridMultilevel"/>
    <w:tmpl w:val="20F00674"/>
    <w:lvl w:ilvl="0" w:tplc="07B4DB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58B7BA5"/>
    <w:multiLevelType w:val="hybridMultilevel"/>
    <w:tmpl w:val="84BA52B8"/>
    <w:lvl w:ilvl="0" w:tplc="EBE0B44E">
      <w:start w:val="1"/>
      <w:numFmt w:val="bullet"/>
      <w:lvlText w:val=""/>
      <w:lvlJc w:val="left"/>
      <w:pPr>
        <w:ind w:left="360" w:hanging="360"/>
      </w:pPr>
      <w:rPr>
        <w:rFonts w:ascii="Symbol" w:hAnsi="Symbol" w:hint="default"/>
      </w:rPr>
    </w:lvl>
    <w:lvl w:ilvl="1" w:tplc="C6E2695C">
      <w:start w:val="1"/>
      <w:numFmt w:val="bullet"/>
      <w:lvlText w:val="o"/>
      <w:lvlJc w:val="left"/>
      <w:pPr>
        <w:ind w:left="1080" w:hanging="360"/>
      </w:pPr>
      <w:rPr>
        <w:rFonts w:ascii="Courier New" w:hAnsi="Courier New" w:cs="Courier New" w:hint="default"/>
      </w:rPr>
    </w:lvl>
    <w:lvl w:ilvl="2" w:tplc="5760717A">
      <w:start w:val="1"/>
      <w:numFmt w:val="bullet"/>
      <w:lvlText w:val=""/>
      <w:lvlJc w:val="left"/>
      <w:pPr>
        <w:ind w:left="1800" w:hanging="360"/>
      </w:pPr>
      <w:rPr>
        <w:rFonts w:ascii="Wingdings" w:hAnsi="Wingdings" w:hint="default"/>
      </w:rPr>
    </w:lvl>
    <w:lvl w:ilvl="3" w:tplc="E974B704">
      <w:start w:val="1"/>
      <w:numFmt w:val="bullet"/>
      <w:lvlText w:val=""/>
      <w:lvlJc w:val="left"/>
      <w:pPr>
        <w:ind w:left="2520" w:hanging="360"/>
      </w:pPr>
      <w:rPr>
        <w:rFonts w:ascii="Symbol" w:hAnsi="Symbol" w:hint="default"/>
      </w:rPr>
    </w:lvl>
    <w:lvl w:ilvl="4" w:tplc="9AA09CC8">
      <w:start w:val="1"/>
      <w:numFmt w:val="bullet"/>
      <w:lvlText w:val="o"/>
      <w:lvlJc w:val="left"/>
      <w:pPr>
        <w:ind w:left="3240" w:hanging="360"/>
      </w:pPr>
      <w:rPr>
        <w:rFonts w:ascii="Courier New" w:hAnsi="Courier New" w:cs="Courier New" w:hint="default"/>
      </w:rPr>
    </w:lvl>
    <w:lvl w:ilvl="5" w:tplc="3170F9C4">
      <w:start w:val="1"/>
      <w:numFmt w:val="bullet"/>
      <w:lvlText w:val=""/>
      <w:lvlJc w:val="left"/>
      <w:pPr>
        <w:ind w:left="3960" w:hanging="360"/>
      </w:pPr>
      <w:rPr>
        <w:rFonts w:ascii="Wingdings" w:hAnsi="Wingdings" w:hint="default"/>
      </w:rPr>
    </w:lvl>
    <w:lvl w:ilvl="6" w:tplc="7682E182">
      <w:start w:val="1"/>
      <w:numFmt w:val="bullet"/>
      <w:lvlText w:val=""/>
      <w:lvlJc w:val="left"/>
      <w:pPr>
        <w:ind w:left="4680" w:hanging="360"/>
      </w:pPr>
      <w:rPr>
        <w:rFonts w:ascii="Symbol" w:hAnsi="Symbol" w:hint="default"/>
      </w:rPr>
    </w:lvl>
    <w:lvl w:ilvl="7" w:tplc="CCA0D23A">
      <w:start w:val="1"/>
      <w:numFmt w:val="bullet"/>
      <w:lvlText w:val="o"/>
      <w:lvlJc w:val="left"/>
      <w:pPr>
        <w:ind w:left="5400" w:hanging="360"/>
      </w:pPr>
      <w:rPr>
        <w:rFonts w:ascii="Courier New" w:hAnsi="Courier New" w:cs="Courier New" w:hint="default"/>
      </w:rPr>
    </w:lvl>
    <w:lvl w:ilvl="8" w:tplc="A136300A">
      <w:start w:val="1"/>
      <w:numFmt w:val="bullet"/>
      <w:lvlText w:val=""/>
      <w:lvlJc w:val="left"/>
      <w:pPr>
        <w:ind w:left="6120" w:hanging="360"/>
      </w:pPr>
      <w:rPr>
        <w:rFonts w:ascii="Wingdings" w:hAnsi="Wingdings" w:hint="default"/>
      </w:rPr>
    </w:lvl>
  </w:abstractNum>
  <w:abstractNum w:abstractNumId="13" w15:restartNumberingAfterBreak="0">
    <w:nsid w:val="2E023BA1"/>
    <w:multiLevelType w:val="hybridMultilevel"/>
    <w:tmpl w:val="ACC8077C"/>
    <w:lvl w:ilvl="0" w:tplc="2444AB38">
      <w:start w:val="1"/>
      <w:numFmt w:val="bullet"/>
      <w:lvlText w:val=""/>
      <w:lvlJc w:val="left"/>
      <w:pPr>
        <w:ind w:left="405" w:hanging="360"/>
      </w:pPr>
      <w:rPr>
        <w:rFonts w:ascii="Symbol" w:hAnsi="Symbol" w:hint="default"/>
      </w:rPr>
    </w:lvl>
    <w:lvl w:ilvl="1" w:tplc="0812F52A">
      <w:start w:val="1"/>
      <w:numFmt w:val="bullet"/>
      <w:lvlText w:val="o"/>
      <w:lvlJc w:val="left"/>
      <w:pPr>
        <w:ind w:left="1125" w:hanging="360"/>
      </w:pPr>
      <w:rPr>
        <w:rFonts w:ascii="Courier New" w:hAnsi="Courier New" w:cs="Courier New" w:hint="default"/>
      </w:rPr>
    </w:lvl>
    <w:lvl w:ilvl="2" w:tplc="D89C5CFC">
      <w:start w:val="1"/>
      <w:numFmt w:val="bullet"/>
      <w:lvlText w:val=""/>
      <w:lvlJc w:val="left"/>
      <w:pPr>
        <w:ind w:left="1845" w:hanging="360"/>
      </w:pPr>
      <w:rPr>
        <w:rFonts w:ascii="Wingdings" w:hAnsi="Wingdings" w:hint="default"/>
      </w:rPr>
    </w:lvl>
    <w:lvl w:ilvl="3" w:tplc="81AE765A">
      <w:start w:val="1"/>
      <w:numFmt w:val="bullet"/>
      <w:lvlText w:val=""/>
      <w:lvlJc w:val="left"/>
      <w:pPr>
        <w:ind w:left="2565" w:hanging="360"/>
      </w:pPr>
      <w:rPr>
        <w:rFonts w:ascii="Symbol" w:hAnsi="Symbol" w:hint="default"/>
      </w:rPr>
    </w:lvl>
    <w:lvl w:ilvl="4" w:tplc="FF5876B2">
      <w:start w:val="1"/>
      <w:numFmt w:val="bullet"/>
      <w:lvlText w:val="o"/>
      <w:lvlJc w:val="left"/>
      <w:pPr>
        <w:ind w:left="3285" w:hanging="360"/>
      </w:pPr>
      <w:rPr>
        <w:rFonts w:ascii="Courier New" w:hAnsi="Courier New" w:cs="Courier New" w:hint="default"/>
      </w:rPr>
    </w:lvl>
    <w:lvl w:ilvl="5" w:tplc="EBF48D4E">
      <w:start w:val="1"/>
      <w:numFmt w:val="bullet"/>
      <w:lvlText w:val=""/>
      <w:lvlJc w:val="left"/>
      <w:pPr>
        <w:ind w:left="4005" w:hanging="360"/>
      </w:pPr>
      <w:rPr>
        <w:rFonts w:ascii="Wingdings" w:hAnsi="Wingdings" w:hint="default"/>
      </w:rPr>
    </w:lvl>
    <w:lvl w:ilvl="6" w:tplc="6AB29E6A">
      <w:start w:val="1"/>
      <w:numFmt w:val="bullet"/>
      <w:lvlText w:val=""/>
      <w:lvlJc w:val="left"/>
      <w:pPr>
        <w:ind w:left="4725" w:hanging="360"/>
      </w:pPr>
      <w:rPr>
        <w:rFonts w:ascii="Symbol" w:hAnsi="Symbol" w:hint="default"/>
      </w:rPr>
    </w:lvl>
    <w:lvl w:ilvl="7" w:tplc="E2929A36">
      <w:start w:val="1"/>
      <w:numFmt w:val="bullet"/>
      <w:lvlText w:val="o"/>
      <w:lvlJc w:val="left"/>
      <w:pPr>
        <w:ind w:left="5445" w:hanging="360"/>
      </w:pPr>
      <w:rPr>
        <w:rFonts w:ascii="Courier New" w:hAnsi="Courier New" w:cs="Courier New" w:hint="default"/>
      </w:rPr>
    </w:lvl>
    <w:lvl w:ilvl="8" w:tplc="AA481CC0">
      <w:start w:val="1"/>
      <w:numFmt w:val="bullet"/>
      <w:lvlText w:val=""/>
      <w:lvlJc w:val="left"/>
      <w:pPr>
        <w:ind w:left="6165" w:hanging="360"/>
      </w:pPr>
      <w:rPr>
        <w:rFonts w:ascii="Wingdings" w:hAnsi="Wingdings" w:hint="default"/>
      </w:rPr>
    </w:lvl>
  </w:abstractNum>
  <w:abstractNum w:abstractNumId="14" w15:restartNumberingAfterBreak="0">
    <w:nsid w:val="33F50A96"/>
    <w:multiLevelType w:val="hybridMultilevel"/>
    <w:tmpl w:val="B44C457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E87968"/>
    <w:multiLevelType w:val="hybridMultilevel"/>
    <w:tmpl w:val="E2F0AF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535DC9"/>
    <w:multiLevelType w:val="hybridMultilevel"/>
    <w:tmpl w:val="7B8C4124"/>
    <w:lvl w:ilvl="0" w:tplc="9524283A">
      <w:start w:val="1"/>
      <w:numFmt w:val="bullet"/>
      <w:lvlText w:val=""/>
      <w:lvlJc w:val="left"/>
      <w:pPr>
        <w:ind w:left="360" w:hanging="360"/>
      </w:pPr>
      <w:rPr>
        <w:rFonts w:ascii="Symbol" w:hAnsi="Symbol" w:hint="default"/>
      </w:rPr>
    </w:lvl>
    <w:lvl w:ilvl="1" w:tplc="82B8655C">
      <w:start w:val="1"/>
      <w:numFmt w:val="bullet"/>
      <w:lvlText w:val=""/>
      <w:lvlJc w:val="left"/>
      <w:pPr>
        <w:ind w:left="1080" w:hanging="360"/>
      </w:pPr>
      <w:rPr>
        <w:rFonts w:ascii="Symbol" w:hAnsi="Symbol" w:hint="default"/>
      </w:rPr>
    </w:lvl>
    <w:lvl w:ilvl="2" w:tplc="E6E20DC2">
      <w:start w:val="1"/>
      <w:numFmt w:val="lowerRoman"/>
      <w:lvlText w:val="%3."/>
      <w:lvlJc w:val="right"/>
      <w:pPr>
        <w:ind w:left="1800" w:hanging="180"/>
      </w:pPr>
    </w:lvl>
    <w:lvl w:ilvl="3" w:tplc="124C5092">
      <w:start w:val="1"/>
      <w:numFmt w:val="decimal"/>
      <w:lvlText w:val="%4."/>
      <w:lvlJc w:val="left"/>
      <w:pPr>
        <w:ind w:left="2520" w:hanging="360"/>
      </w:pPr>
    </w:lvl>
    <w:lvl w:ilvl="4" w:tplc="71D6994C">
      <w:start w:val="1"/>
      <w:numFmt w:val="lowerLetter"/>
      <w:lvlText w:val="%5."/>
      <w:lvlJc w:val="left"/>
      <w:pPr>
        <w:ind w:left="3240" w:hanging="360"/>
      </w:pPr>
    </w:lvl>
    <w:lvl w:ilvl="5" w:tplc="A80C5DE0">
      <w:start w:val="1"/>
      <w:numFmt w:val="lowerRoman"/>
      <w:lvlText w:val="%6."/>
      <w:lvlJc w:val="right"/>
      <w:pPr>
        <w:ind w:left="3960" w:hanging="180"/>
      </w:pPr>
    </w:lvl>
    <w:lvl w:ilvl="6" w:tplc="CE169D20">
      <w:start w:val="1"/>
      <w:numFmt w:val="decimal"/>
      <w:lvlText w:val="%7."/>
      <w:lvlJc w:val="left"/>
      <w:pPr>
        <w:ind w:left="4680" w:hanging="360"/>
      </w:pPr>
    </w:lvl>
    <w:lvl w:ilvl="7" w:tplc="5FF230E4">
      <w:start w:val="1"/>
      <w:numFmt w:val="lowerLetter"/>
      <w:lvlText w:val="%8."/>
      <w:lvlJc w:val="left"/>
      <w:pPr>
        <w:ind w:left="5400" w:hanging="360"/>
      </w:pPr>
    </w:lvl>
    <w:lvl w:ilvl="8" w:tplc="E7181088">
      <w:start w:val="1"/>
      <w:numFmt w:val="lowerRoman"/>
      <w:lvlText w:val="%9."/>
      <w:lvlJc w:val="right"/>
      <w:pPr>
        <w:ind w:left="6120" w:hanging="180"/>
      </w:pPr>
    </w:lvl>
  </w:abstractNum>
  <w:abstractNum w:abstractNumId="17" w15:restartNumberingAfterBreak="0">
    <w:nsid w:val="38C80254"/>
    <w:multiLevelType w:val="hybridMultilevel"/>
    <w:tmpl w:val="0C7C6E04"/>
    <w:lvl w:ilvl="0" w:tplc="50EE11EE">
      <w:start w:val="1"/>
      <w:numFmt w:val="bullet"/>
      <w:lvlText w:val=""/>
      <w:lvlJc w:val="left"/>
      <w:pPr>
        <w:ind w:left="360" w:hanging="360"/>
      </w:pPr>
      <w:rPr>
        <w:rFonts w:ascii="Symbol" w:hAnsi="Symbol" w:hint="default"/>
      </w:rPr>
    </w:lvl>
    <w:lvl w:ilvl="1" w:tplc="4DB0A788">
      <w:start w:val="1"/>
      <w:numFmt w:val="bullet"/>
      <w:lvlText w:val="o"/>
      <w:lvlJc w:val="left"/>
      <w:pPr>
        <w:ind w:left="1080" w:hanging="360"/>
      </w:pPr>
      <w:rPr>
        <w:rFonts w:ascii="Courier New" w:hAnsi="Courier New" w:cs="Courier New" w:hint="default"/>
      </w:rPr>
    </w:lvl>
    <w:lvl w:ilvl="2" w:tplc="964C7FDC">
      <w:start w:val="1"/>
      <w:numFmt w:val="bullet"/>
      <w:lvlText w:val=""/>
      <w:lvlJc w:val="left"/>
      <w:pPr>
        <w:ind w:left="1800" w:hanging="360"/>
      </w:pPr>
      <w:rPr>
        <w:rFonts w:ascii="Wingdings" w:hAnsi="Wingdings" w:hint="default"/>
      </w:rPr>
    </w:lvl>
    <w:lvl w:ilvl="3" w:tplc="884441FE">
      <w:start w:val="1"/>
      <w:numFmt w:val="bullet"/>
      <w:lvlText w:val=""/>
      <w:lvlJc w:val="left"/>
      <w:pPr>
        <w:ind w:left="2520" w:hanging="360"/>
      </w:pPr>
      <w:rPr>
        <w:rFonts w:ascii="Symbol" w:hAnsi="Symbol" w:hint="default"/>
      </w:rPr>
    </w:lvl>
    <w:lvl w:ilvl="4" w:tplc="30C2FF50">
      <w:start w:val="1"/>
      <w:numFmt w:val="bullet"/>
      <w:lvlText w:val="o"/>
      <w:lvlJc w:val="left"/>
      <w:pPr>
        <w:ind w:left="3240" w:hanging="360"/>
      </w:pPr>
      <w:rPr>
        <w:rFonts w:ascii="Courier New" w:hAnsi="Courier New" w:cs="Courier New" w:hint="default"/>
      </w:rPr>
    </w:lvl>
    <w:lvl w:ilvl="5" w:tplc="38F80CDA">
      <w:start w:val="1"/>
      <w:numFmt w:val="bullet"/>
      <w:lvlText w:val=""/>
      <w:lvlJc w:val="left"/>
      <w:pPr>
        <w:ind w:left="3960" w:hanging="360"/>
      </w:pPr>
      <w:rPr>
        <w:rFonts w:ascii="Wingdings" w:hAnsi="Wingdings" w:hint="default"/>
      </w:rPr>
    </w:lvl>
    <w:lvl w:ilvl="6" w:tplc="8D883DA6">
      <w:start w:val="1"/>
      <w:numFmt w:val="bullet"/>
      <w:lvlText w:val=""/>
      <w:lvlJc w:val="left"/>
      <w:pPr>
        <w:ind w:left="4680" w:hanging="360"/>
      </w:pPr>
      <w:rPr>
        <w:rFonts w:ascii="Symbol" w:hAnsi="Symbol" w:hint="default"/>
      </w:rPr>
    </w:lvl>
    <w:lvl w:ilvl="7" w:tplc="573E7588">
      <w:start w:val="1"/>
      <w:numFmt w:val="bullet"/>
      <w:lvlText w:val="o"/>
      <w:lvlJc w:val="left"/>
      <w:pPr>
        <w:ind w:left="5400" w:hanging="360"/>
      </w:pPr>
      <w:rPr>
        <w:rFonts w:ascii="Courier New" w:hAnsi="Courier New" w:cs="Courier New" w:hint="default"/>
      </w:rPr>
    </w:lvl>
    <w:lvl w:ilvl="8" w:tplc="88049F24">
      <w:start w:val="1"/>
      <w:numFmt w:val="bullet"/>
      <w:lvlText w:val=""/>
      <w:lvlJc w:val="left"/>
      <w:pPr>
        <w:ind w:left="6120" w:hanging="360"/>
      </w:pPr>
      <w:rPr>
        <w:rFonts w:ascii="Wingdings" w:hAnsi="Wingdings" w:hint="default"/>
      </w:rPr>
    </w:lvl>
  </w:abstractNum>
  <w:abstractNum w:abstractNumId="18" w15:restartNumberingAfterBreak="0">
    <w:nsid w:val="3A895F6A"/>
    <w:multiLevelType w:val="hybridMultilevel"/>
    <w:tmpl w:val="6EC26FF0"/>
    <w:lvl w:ilvl="0" w:tplc="7CD805CE">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9" w15:restartNumberingAfterBreak="0">
    <w:nsid w:val="3B8E07F6"/>
    <w:multiLevelType w:val="hybridMultilevel"/>
    <w:tmpl w:val="30708C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1F87B5D"/>
    <w:multiLevelType w:val="hybridMultilevel"/>
    <w:tmpl w:val="54D4C452"/>
    <w:lvl w:ilvl="0" w:tplc="1DE8CC3E">
      <w:start w:val="1"/>
      <w:numFmt w:val="bullet"/>
      <w:lvlText w:val=""/>
      <w:lvlJc w:val="left"/>
      <w:pPr>
        <w:ind w:left="360" w:hanging="360"/>
      </w:pPr>
      <w:rPr>
        <w:rFonts w:ascii="Symbol" w:hAnsi="Symbol" w:hint="default"/>
        <w:color w:val="auto"/>
      </w:rPr>
    </w:lvl>
    <w:lvl w:ilvl="1" w:tplc="DDB06694">
      <w:start w:val="1"/>
      <w:numFmt w:val="bullet"/>
      <w:lvlText w:val="o"/>
      <w:lvlJc w:val="left"/>
      <w:pPr>
        <w:ind w:left="1080" w:hanging="360"/>
      </w:pPr>
      <w:rPr>
        <w:rFonts w:ascii="Courier New" w:hAnsi="Courier New" w:cs="Courier New" w:hint="default"/>
      </w:rPr>
    </w:lvl>
    <w:lvl w:ilvl="2" w:tplc="D96A39A2">
      <w:start w:val="1"/>
      <w:numFmt w:val="bullet"/>
      <w:lvlText w:val=""/>
      <w:lvlJc w:val="left"/>
      <w:pPr>
        <w:ind w:left="1800" w:hanging="360"/>
      </w:pPr>
      <w:rPr>
        <w:rFonts w:ascii="Wingdings" w:hAnsi="Wingdings" w:hint="default"/>
      </w:rPr>
    </w:lvl>
    <w:lvl w:ilvl="3" w:tplc="83527698">
      <w:start w:val="1"/>
      <w:numFmt w:val="bullet"/>
      <w:lvlText w:val=""/>
      <w:lvlJc w:val="left"/>
      <w:pPr>
        <w:ind w:left="2520" w:hanging="360"/>
      </w:pPr>
      <w:rPr>
        <w:rFonts w:ascii="Symbol" w:hAnsi="Symbol" w:hint="default"/>
      </w:rPr>
    </w:lvl>
    <w:lvl w:ilvl="4" w:tplc="38D0EEC0">
      <w:start w:val="1"/>
      <w:numFmt w:val="bullet"/>
      <w:lvlText w:val="o"/>
      <w:lvlJc w:val="left"/>
      <w:pPr>
        <w:ind w:left="3240" w:hanging="360"/>
      </w:pPr>
      <w:rPr>
        <w:rFonts w:ascii="Courier New" w:hAnsi="Courier New" w:cs="Courier New" w:hint="default"/>
      </w:rPr>
    </w:lvl>
    <w:lvl w:ilvl="5" w:tplc="CC94BDE6">
      <w:start w:val="1"/>
      <w:numFmt w:val="bullet"/>
      <w:lvlText w:val=""/>
      <w:lvlJc w:val="left"/>
      <w:pPr>
        <w:ind w:left="3960" w:hanging="360"/>
      </w:pPr>
      <w:rPr>
        <w:rFonts w:ascii="Wingdings" w:hAnsi="Wingdings" w:hint="default"/>
      </w:rPr>
    </w:lvl>
    <w:lvl w:ilvl="6" w:tplc="DBAE35B8">
      <w:start w:val="1"/>
      <w:numFmt w:val="bullet"/>
      <w:lvlText w:val=""/>
      <w:lvlJc w:val="left"/>
      <w:pPr>
        <w:ind w:left="4680" w:hanging="360"/>
      </w:pPr>
      <w:rPr>
        <w:rFonts w:ascii="Symbol" w:hAnsi="Symbol" w:hint="default"/>
      </w:rPr>
    </w:lvl>
    <w:lvl w:ilvl="7" w:tplc="3914019A">
      <w:start w:val="1"/>
      <w:numFmt w:val="bullet"/>
      <w:lvlText w:val="o"/>
      <w:lvlJc w:val="left"/>
      <w:pPr>
        <w:ind w:left="5400" w:hanging="360"/>
      </w:pPr>
      <w:rPr>
        <w:rFonts w:ascii="Courier New" w:hAnsi="Courier New" w:cs="Courier New" w:hint="default"/>
      </w:rPr>
    </w:lvl>
    <w:lvl w:ilvl="8" w:tplc="C686B8DC">
      <w:start w:val="1"/>
      <w:numFmt w:val="bullet"/>
      <w:lvlText w:val=""/>
      <w:lvlJc w:val="left"/>
      <w:pPr>
        <w:ind w:left="6120" w:hanging="360"/>
      </w:pPr>
      <w:rPr>
        <w:rFonts w:ascii="Wingdings" w:hAnsi="Wingdings" w:hint="default"/>
      </w:rPr>
    </w:lvl>
  </w:abstractNum>
  <w:abstractNum w:abstractNumId="21" w15:restartNumberingAfterBreak="0">
    <w:nsid w:val="491A234B"/>
    <w:multiLevelType w:val="hybridMultilevel"/>
    <w:tmpl w:val="6AB2C55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D55D3C"/>
    <w:multiLevelType w:val="hybridMultilevel"/>
    <w:tmpl w:val="2F726FA8"/>
    <w:lvl w:ilvl="0" w:tplc="BC7C705C">
      <w:start w:val="1"/>
      <w:numFmt w:val="bullet"/>
      <w:lvlText w:val=""/>
      <w:lvlJc w:val="left"/>
      <w:pPr>
        <w:ind w:left="360" w:hanging="360"/>
      </w:pPr>
      <w:rPr>
        <w:rFonts w:ascii="Symbol" w:hAnsi="Symbol" w:hint="default"/>
      </w:rPr>
    </w:lvl>
    <w:lvl w:ilvl="1" w:tplc="D722D92A">
      <w:start w:val="1"/>
      <w:numFmt w:val="bullet"/>
      <w:lvlText w:val="o"/>
      <w:lvlJc w:val="left"/>
      <w:pPr>
        <w:ind w:left="1080" w:hanging="360"/>
      </w:pPr>
      <w:rPr>
        <w:rFonts w:ascii="Courier New" w:hAnsi="Courier New" w:cs="Courier New" w:hint="default"/>
      </w:rPr>
    </w:lvl>
    <w:lvl w:ilvl="2" w:tplc="BA5CDCD6">
      <w:start w:val="1"/>
      <w:numFmt w:val="bullet"/>
      <w:lvlText w:val=""/>
      <w:lvlJc w:val="left"/>
      <w:pPr>
        <w:ind w:left="1800" w:hanging="360"/>
      </w:pPr>
      <w:rPr>
        <w:rFonts w:ascii="Wingdings" w:hAnsi="Wingdings" w:hint="default"/>
      </w:rPr>
    </w:lvl>
    <w:lvl w:ilvl="3" w:tplc="B4A236F0">
      <w:start w:val="1"/>
      <w:numFmt w:val="bullet"/>
      <w:lvlText w:val=""/>
      <w:lvlJc w:val="left"/>
      <w:pPr>
        <w:ind w:left="2520" w:hanging="360"/>
      </w:pPr>
      <w:rPr>
        <w:rFonts w:ascii="Symbol" w:hAnsi="Symbol" w:hint="default"/>
      </w:rPr>
    </w:lvl>
    <w:lvl w:ilvl="4" w:tplc="E01AE25A">
      <w:start w:val="1"/>
      <w:numFmt w:val="bullet"/>
      <w:lvlText w:val="o"/>
      <w:lvlJc w:val="left"/>
      <w:pPr>
        <w:ind w:left="3240" w:hanging="360"/>
      </w:pPr>
      <w:rPr>
        <w:rFonts w:ascii="Courier New" w:hAnsi="Courier New" w:cs="Courier New" w:hint="default"/>
      </w:rPr>
    </w:lvl>
    <w:lvl w:ilvl="5" w:tplc="362CC206">
      <w:start w:val="1"/>
      <w:numFmt w:val="bullet"/>
      <w:lvlText w:val=""/>
      <w:lvlJc w:val="left"/>
      <w:pPr>
        <w:ind w:left="3960" w:hanging="360"/>
      </w:pPr>
      <w:rPr>
        <w:rFonts w:ascii="Wingdings" w:hAnsi="Wingdings" w:hint="default"/>
      </w:rPr>
    </w:lvl>
    <w:lvl w:ilvl="6" w:tplc="F2B83FB6">
      <w:start w:val="1"/>
      <w:numFmt w:val="bullet"/>
      <w:lvlText w:val=""/>
      <w:lvlJc w:val="left"/>
      <w:pPr>
        <w:ind w:left="4680" w:hanging="360"/>
      </w:pPr>
      <w:rPr>
        <w:rFonts w:ascii="Symbol" w:hAnsi="Symbol" w:hint="default"/>
      </w:rPr>
    </w:lvl>
    <w:lvl w:ilvl="7" w:tplc="79A8A782">
      <w:start w:val="1"/>
      <w:numFmt w:val="bullet"/>
      <w:lvlText w:val="o"/>
      <w:lvlJc w:val="left"/>
      <w:pPr>
        <w:ind w:left="5400" w:hanging="360"/>
      </w:pPr>
      <w:rPr>
        <w:rFonts w:ascii="Courier New" w:hAnsi="Courier New" w:cs="Courier New" w:hint="default"/>
      </w:rPr>
    </w:lvl>
    <w:lvl w:ilvl="8" w:tplc="D3EECF48">
      <w:start w:val="1"/>
      <w:numFmt w:val="bullet"/>
      <w:lvlText w:val=""/>
      <w:lvlJc w:val="left"/>
      <w:pPr>
        <w:ind w:left="6120" w:hanging="360"/>
      </w:pPr>
      <w:rPr>
        <w:rFonts w:ascii="Wingdings" w:hAnsi="Wingdings" w:hint="default"/>
      </w:rPr>
    </w:lvl>
  </w:abstractNum>
  <w:abstractNum w:abstractNumId="23" w15:restartNumberingAfterBreak="0">
    <w:nsid w:val="4E572353"/>
    <w:multiLevelType w:val="hybridMultilevel"/>
    <w:tmpl w:val="B0C880BE"/>
    <w:lvl w:ilvl="0" w:tplc="5A6A0D86">
      <w:start w:val="1"/>
      <w:numFmt w:val="bullet"/>
      <w:lvlText w:val=""/>
      <w:lvlJc w:val="left"/>
      <w:pPr>
        <w:ind w:left="360" w:hanging="360"/>
      </w:pPr>
      <w:rPr>
        <w:rFonts w:ascii="Symbol" w:hAnsi="Symbol" w:hint="default"/>
      </w:rPr>
    </w:lvl>
    <w:lvl w:ilvl="1" w:tplc="3954BBCA">
      <w:start w:val="1"/>
      <w:numFmt w:val="bullet"/>
      <w:lvlText w:val="o"/>
      <w:lvlJc w:val="left"/>
      <w:pPr>
        <w:ind w:left="1080" w:hanging="360"/>
      </w:pPr>
      <w:rPr>
        <w:rFonts w:ascii="Courier New" w:hAnsi="Courier New" w:cs="Courier New" w:hint="default"/>
      </w:rPr>
    </w:lvl>
    <w:lvl w:ilvl="2" w:tplc="DA465F46">
      <w:start w:val="1"/>
      <w:numFmt w:val="bullet"/>
      <w:lvlText w:val=""/>
      <w:lvlJc w:val="left"/>
      <w:pPr>
        <w:ind w:left="1800" w:hanging="360"/>
      </w:pPr>
      <w:rPr>
        <w:rFonts w:ascii="Wingdings" w:hAnsi="Wingdings" w:hint="default"/>
      </w:rPr>
    </w:lvl>
    <w:lvl w:ilvl="3" w:tplc="5B86877E">
      <w:start w:val="1"/>
      <w:numFmt w:val="bullet"/>
      <w:lvlText w:val=""/>
      <w:lvlJc w:val="left"/>
      <w:pPr>
        <w:ind w:left="2520" w:hanging="360"/>
      </w:pPr>
      <w:rPr>
        <w:rFonts w:ascii="Symbol" w:hAnsi="Symbol" w:hint="default"/>
      </w:rPr>
    </w:lvl>
    <w:lvl w:ilvl="4" w:tplc="95B01F1A">
      <w:start w:val="1"/>
      <w:numFmt w:val="bullet"/>
      <w:lvlText w:val="o"/>
      <w:lvlJc w:val="left"/>
      <w:pPr>
        <w:ind w:left="3240" w:hanging="360"/>
      </w:pPr>
      <w:rPr>
        <w:rFonts w:ascii="Courier New" w:hAnsi="Courier New" w:cs="Courier New" w:hint="default"/>
      </w:rPr>
    </w:lvl>
    <w:lvl w:ilvl="5" w:tplc="7528ECFC">
      <w:start w:val="1"/>
      <w:numFmt w:val="bullet"/>
      <w:lvlText w:val=""/>
      <w:lvlJc w:val="left"/>
      <w:pPr>
        <w:ind w:left="3960" w:hanging="360"/>
      </w:pPr>
      <w:rPr>
        <w:rFonts w:ascii="Wingdings" w:hAnsi="Wingdings" w:hint="default"/>
      </w:rPr>
    </w:lvl>
    <w:lvl w:ilvl="6" w:tplc="1C3C7354">
      <w:start w:val="1"/>
      <w:numFmt w:val="bullet"/>
      <w:lvlText w:val=""/>
      <w:lvlJc w:val="left"/>
      <w:pPr>
        <w:ind w:left="4680" w:hanging="360"/>
      </w:pPr>
      <w:rPr>
        <w:rFonts w:ascii="Symbol" w:hAnsi="Symbol" w:hint="default"/>
      </w:rPr>
    </w:lvl>
    <w:lvl w:ilvl="7" w:tplc="D73CD852">
      <w:start w:val="1"/>
      <w:numFmt w:val="bullet"/>
      <w:lvlText w:val="o"/>
      <w:lvlJc w:val="left"/>
      <w:pPr>
        <w:ind w:left="5400" w:hanging="360"/>
      </w:pPr>
      <w:rPr>
        <w:rFonts w:ascii="Courier New" w:hAnsi="Courier New" w:cs="Courier New" w:hint="default"/>
      </w:rPr>
    </w:lvl>
    <w:lvl w:ilvl="8" w:tplc="3D789752">
      <w:start w:val="1"/>
      <w:numFmt w:val="bullet"/>
      <w:lvlText w:val=""/>
      <w:lvlJc w:val="left"/>
      <w:pPr>
        <w:ind w:left="6120" w:hanging="360"/>
      </w:pPr>
      <w:rPr>
        <w:rFonts w:ascii="Wingdings" w:hAnsi="Wingdings" w:hint="default"/>
      </w:rPr>
    </w:lvl>
  </w:abstractNum>
  <w:abstractNum w:abstractNumId="24" w15:restartNumberingAfterBreak="0">
    <w:nsid w:val="51056B36"/>
    <w:multiLevelType w:val="hybridMultilevel"/>
    <w:tmpl w:val="6EC26D6A"/>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1884"/>
    <w:multiLevelType w:val="hybridMultilevel"/>
    <w:tmpl w:val="642A0A82"/>
    <w:lvl w:ilvl="0" w:tplc="7CD805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75F1D4F"/>
    <w:multiLevelType w:val="hybridMultilevel"/>
    <w:tmpl w:val="4CBE6E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78F4635"/>
    <w:multiLevelType w:val="hybridMultilevel"/>
    <w:tmpl w:val="68B6AAA2"/>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A70D1C"/>
    <w:multiLevelType w:val="hybridMultilevel"/>
    <w:tmpl w:val="2D2C34C6"/>
    <w:lvl w:ilvl="0" w:tplc="7CD805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7CD805CE">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F9642D6"/>
    <w:multiLevelType w:val="hybridMultilevel"/>
    <w:tmpl w:val="5C28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AB5F6D"/>
    <w:multiLevelType w:val="hybridMultilevel"/>
    <w:tmpl w:val="3D4635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E63503"/>
    <w:multiLevelType w:val="hybridMultilevel"/>
    <w:tmpl w:val="DEC27DCE"/>
    <w:lvl w:ilvl="0" w:tplc="7518ADF2">
      <w:start w:val="1"/>
      <w:numFmt w:val="bullet"/>
      <w:lvlText w:val=""/>
      <w:lvlJc w:val="left"/>
      <w:pPr>
        <w:ind w:left="360" w:hanging="360"/>
      </w:pPr>
      <w:rPr>
        <w:rFonts w:ascii="Symbol" w:hAnsi="Symbol" w:hint="default"/>
      </w:rPr>
    </w:lvl>
    <w:lvl w:ilvl="1" w:tplc="C4C42A26">
      <w:start w:val="1"/>
      <w:numFmt w:val="bullet"/>
      <w:lvlText w:val="o"/>
      <w:lvlJc w:val="left"/>
      <w:pPr>
        <w:ind w:left="1080" w:hanging="360"/>
      </w:pPr>
      <w:rPr>
        <w:rFonts w:ascii="Courier New" w:hAnsi="Courier New" w:cs="Courier New" w:hint="default"/>
      </w:rPr>
    </w:lvl>
    <w:lvl w:ilvl="2" w:tplc="55702854">
      <w:start w:val="1"/>
      <w:numFmt w:val="bullet"/>
      <w:lvlText w:val=""/>
      <w:lvlJc w:val="left"/>
      <w:pPr>
        <w:ind w:left="1800" w:hanging="360"/>
      </w:pPr>
      <w:rPr>
        <w:rFonts w:ascii="Wingdings" w:hAnsi="Wingdings" w:hint="default"/>
      </w:rPr>
    </w:lvl>
    <w:lvl w:ilvl="3" w:tplc="A9C6AD1C">
      <w:start w:val="1"/>
      <w:numFmt w:val="bullet"/>
      <w:lvlText w:val=""/>
      <w:lvlJc w:val="left"/>
      <w:pPr>
        <w:ind w:left="2520" w:hanging="360"/>
      </w:pPr>
      <w:rPr>
        <w:rFonts w:ascii="Symbol" w:hAnsi="Symbol" w:hint="default"/>
      </w:rPr>
    </w:lvl>
    <w:lvl w:ilvl="4" w:tplc="9516F936">
      <w:start w:val="1"/>
      <w:numFmt w:val="bullet"/>
      <w:lvlText w:val="o"/>
      <w:lvlJc w:val="left"/>
      <w:pPr>
        <w:ind w:left="3240" w:hanging="360"/>
      </w:pPr>
      <w:rPr>
        <w:rFonts w:ascii="Courier New" w:hAnsi="Courier New" w:cs="Courier New" w:hint="default"/>
      </w:rPr>
    </w:lvl>
    <w:lvl w:ilvl="5" w:tplc="1506C618">
      <w:start w:val="1"/>
      <w:numFmt w:val="bullet"/>
      <w:lvlText w:val=""/>
      <w:lvlJc w:val="left"/>
      <w:pPr>
        <w:ind w:left="3960" w:hanging="360"/>
      </w:pPr>
      <w:rPr>
        <w:rFonts w:ascii="Wingdings" w:hAnsi="Wingdings" w:hint="default"/>
      </w:rPr>
    </w:lvl>
    <w:lvl w:ilvl="6" w:tplc="3DAAEF3C">
      <w:start w:val="1"/>
      <w:numFmt w:val="bullet"/>
      <w:lvlText w:val=""/>
      <w:lvlJc w:val="left"/>
      <w:pPr>
        <w:ind w:left="4680" w:hanging="360"/>
      </w:pPr>
      <w:rPr>
        <w:rFonts w:ascii="Symbol" w:hAnsi="Symbol" w:hint="default"/>
      </w:rPr>
    </w:lvl>
    <w:lvl w:ilvl="7" w:tplc="5CCC685E">
      <w:start w:val="1"/>
      <w:numFmt w:val="bullet"/>
      <w:lvlText w:val="o"/>
      <w:lvlJc w:val="left"/>
      <w:pPr>
        <w:ind w:left="5400" w:hanging="360"/>
      </w:pPr>
      <w:rPr>
        <w:rFonts w:ascii="Courier New" w:hAnsi="Courier New" w:cs="Courier New" w:hint="default"/>
      </w:rPr>
    </w:lvl>
    <w:lvl w:ilvl="8" w:tplc="60A89B4C">
      <w:start w:val="1"/>
      <w:numFmt w:val="bullet"/>
      <w:lvlText w:val=""/>
      <w:lvlJc w:val="left"/>
      <w:pPr>
        <w:ind w:left="6120" w:hanging="360"/>
      </w:pPr>
      <w:rPr>
        <w:rFonts w:ascii="Wingdings" w:hAnsi="Wingdings" w:hint="default"/>
      </w:rPr>
    </w:lvl>
  </w:abstractNum>
  <w:abstractNum w:abstractNumId="32" w15:restartNumberingAfterBreak="0">
    <w:nsid w:val="62CE45A3"/>
    <w:multiLevelType w:val="hybridMultilevel"/>
    <w:tmpl w:val="A4D299E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734BE6"/>
    <w:multiLevelType w:val="hybridMultilevel"/>
    <w:tmpl w:val="F1B681B4"/>
    <w:lvl w:ilvl="0" w:tplc="7CD805CE">
      <w:start w:val="1"/>
      <w:numFmt w:val="bullet"/>
      <w:lvlText w:val=""/>
      <w:lvlJc w:val="left"/>
      <w:pPr>
        <w:ind w:left="3762" w:hanging="360"/>
      </w:pPr>
      <w:rPr>
        <w:rFonts w:ascii="Symbol" w:hAnsi="Symbol" w:hint="default"/>
      </w:rPr>
    </w:lvl>
    <w:lvl w:ilvl="1" w:tplc="04190003">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34" w15:restartNumberingAfterBreak="0">
    <w:nsid w:val="6A1D207D"/>
    <w:multiLevelType w:val="hybridMultilevel"/>
    <w:tmpl w:val="0E34212A"/>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4F1EC9"/>
    <w:multiLevelType w:val="hybridMultilevel"/>
    <w:tmpl w:val="8AEACE68"/>
    <w:lvl w:ilvl="0" w:tplc="7CD805CE">
      <w:start w:val="1"/>
      <w:numFmt w:val="bullet"/>
      <w:lvlText w:val=""/>
      <w:lvlJc w:val="left"/>
      <w:pPr>
        <w:ind w:left="1065" w:hanging="705"/>
      </w:pPr>
      <w:rPr>
        <w:rFonts w:ascii="Symbol" w:hAnsi="Symbol" w:hint="default"/>
      </w:rPr>
    </w:lvl>
    <w:lvl w:ilvl="1" w:tplc="10A0391A">
      <w:start w:val="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661718"/>
    <w:multiLevelType w:val="hybridMultilevel"/>
    <w:tmpl w:val="32741D28"/>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2411DD"/>
    <w:multiLevelType w:val="hybridMultilevel"/>
    <w:tmpl w:val="E58CC4FC"/>
    <w:lvl w:ilvl="0" w:tplc="8C90E410">
      <w:start w:val="1"/>
      <w:numFmt w:val="decimal"/>
      <w:lvlText w:val="%1."/>
      <w:lvlJc w:val="left"/>
      <w:pPr>
        <w:ind w:left="360" w:hanging="360"/>
      </w:pPr>
    </w:lvl>
    <w:lvl w:ilvl="1" w:tplc="B816CFDC">
      <w:start w:val="1"/>
      <w:numFmt w:val="lowerLetter"/>
      <w:lvlText w:val="%2."/>
      <w:lvlJc w:val="left"/>
      <w:pPr>
        <w:ind w:left="1080" w:hanging="360"/>
      </w:pPr>
    </w:lvl>
    <w:lvl w:ilvl="2" w:tplc="E4E81A88">
      <w:start w:val="1"/>
      <w:numFmt w:val="lowerRoman"/>
      <w:lvlText w:val="%3."/>
      <w:lvlJc w:val="right"/>
      <w:pPr>
        <w:ind w:left="1800" w:hanging="180"/>
      </w:pPr>
    </w:lvl>
    <w:lvl w:ilvl="3" w:tplc="5610F5E2">
      <w:start w:val="1"/>
      <w:numFmt w:val="decimal"/>
      <w:lvlText w:val="%4."/>
      <w:lvlJc w:val="left"/>
      <w:pPr>
        <w:ind w:left="2520" w:hanging="360"/>
      </w:pPr>
    </w:lvl>
    <w:lvl w:ilvl="4" w:tplc="71AEBD6E">
      <w:start w:val="1"/>
      <w:numFmt w:val="lowerLetter"/>
      <w:lvlText w:val="%5."/>
      <w:lvlJc w:val="left"/>
      <w:pPr>
        <w:ind w:left="3240" w:hanging="360"/>
      </w:pPr>
    </w:lvl>
    <w:lvl w:ilvl="5" w:tplc="DC765A44">
      <w:start w:val="1"/>
      <w:numFmt w:val="lowerRoman"/>
      <w:lvlText w:val="%6."/>
      <w:lvlJc w:val="right"/>
      <w:pPr>
        <w:ind w:left="3960" w:hanging="180"/>
      </w:pPr>
    </w:lvl>
    <w:lvl w:ilvl="6" w:tplc="64AA2B5C">
      <w:start w:val="1"/>
      <w:numFmt w:val="decimal"/>
      <w:lvlText w:val="%7."/>
      <w:lvlJc w:val="left"/>
      <w:pPr>
        <w:ind w:left="4680" w:hanging="360"/>
      </w:pPr>
    </w:lvl>
    <w:lvl w:ilvl="7" w:tplc="EFD0A9CA">
      <w:start w:val="1"/>
      <w:numFmt w:val="lowerLetter"/>
      <w:lvlText w:val="%8."/>
      <w:lvlJc w:val="left"/>
      <w:pPr>
        <w:ind w:left="5400" w:hanging="360"/>
      </w:pPr>
    </w:lvl>
    <w:lvl w:ilvl="8" w:tplc="534E5CBC">
      <w:start w:val="1"/>
      <w:numFmt w:val="lowerRoman"/>
      <w:lvlText w:val="%9."/>
      <w:lvlJc w:val="right"/>
      <w:pPr>
        <w:ind w:left="6120" w:hanging="180"/>
      </w:pPr>
    </w:lvl>
  </w:abstractNum>
  <w:abstractNum w:abstractNumId="38" w15:restartNumberingAfterBreak="0">
    <w:nsid w:val="715B6ECF"/>
    <w:multiLevelType w:val="hybridMultilevel"/>
    <w:tmpl w:val="B792DDF2"/>
    <w:lvl w:ilvl="0" w:tplc="A31E4ABE">
      <w:start w:val="1"/>
      <w:numFmt w:val="bullet"/>
      <w:lvlText w:val=""/>
      <w:lvlJc w:val="left"/>
      <w:pPr>
        <w:ind w:left="1080" w:hanging="360"/>
      </w:pPr>
      <w:rPr>
        <w:rFonts w:ascii="Symbol" w:hAnsi="Symbol" w:hint="default"/>
      </w:rPr>
    </w:lvl>
    <w:lvl w:ilvl="1" w:tplc="C6DC862E">
      <w:start w:val="1"/>
      <w:numFmt w:val="bullet"/>
      <w:lvlText w:val="o"/>
      <w:lvlJc w:val="left"/>
      <w:pPr>
        <w:ind w:left="1800" w:hanging="360"/>
      </w:pPr>
      <w:rPr>
        <w:rFonts w:ascii="Courier New" w:hAnsi="Courier New" w:cs="Courier New" w:hint="default"/>
      </w:rPr>
    </w:lvl>
    <w:lvl w:ilvl="2" w:tplc="1B96BD12">
      <w:start w:val="1"/>
      <w:numFmt w:val="bullet"/>
      <w:lvlText w:val=""/>
      <w:lvlJc w:val="left"/>
      <w:pPr>
        <w:ind w:left="2520" w:hanging="360"/>
      </w:pPr>
      <w:rPr>
        <w:rFonts w:ascii="Wingdings" w:hAnsi="Wingdings" w:hint="default"/>
      </w:rPr>
    </w:lvl>
    <w:lvl w:ilvl="3" w:tplc="F61882D0">
      <w:start w:val="1"/>
      <w:numFmt w:val="bullet"/>
      <w:lvlText w:val=""/>
      <w:lvlJc w:val="left"/>
      <w:pPr>
        <w:ind w:left="3240" w:hanging="360"/>
      </w:pPr>
      <w:rPr>
        <w:rFonts w:ascii="Symbol" w:hAnsi="Symbol" w:hint="default"/>
      </w:rPr>
    </w:lvl>
    <w:lvl w:ilvl="4" w:tplc="C834F248">
      <w:start w:val="1"/>
      <w:numFmt w:val="bullet"/>
      <w:lvlText w:val="o"/>
      <w:lvlJc w:val="left"/>
      <w:pPr>
        <w:ind w:left="3960" w:hanging="360"/>
      </w:pPr>
      <w:rPr>
        <w:rFonts w:ascii="Courier New" w:hAnsi="Courier New" w:cs="Courier New" w:hint="default"/>
      </w:rPr>
    </w:lvl>
    <w:lvl w:ilvl="5" w:tplc="624EA4E4">
      <w:start w:val="1"/>
      <w:numFmt w:val="bullet"/>
      <w:lvlText w:val=""/>
      <w:lvlJc w:val="left"/>
      <w:pPr>
        <w:ind w:left="4680" w:hanging="360"/>
      </w:pPr>
      <w:rPr>
        <w:rFonts w:ascii="Wingdings" w:hAnsi="Wingdings" w:hint="default"/>
      </w:rPr>
    </w:lvl>
    <w:lvl w:ilvl="6" w:tplc="60421CEE">
      <w:start w:val="1"/>
      <w:numFmt w:val="bullet"/>
      <w:lvlText w:val=""/>
      <w:lvlJc w:val="left"/>
      <w:pPr>
        <w:ind w:left="5400" w:hanging="360"/>
      </w:pPr>
      <w:rPr>
        <w:rFonts w:ascii="Symbol" w:hAnsi="Symbol" w:hint="default"/>
      </w:rPr>
    </w:lvl>
    <w:lvl w:ilvl="7" w:tplc="31667BA6">
      <w:start w:val="1"/>
      <w:numFmt w:val="bullet"/>
      <w:lvlText w:val="o"/>
      <w:lvlJc w:val="left"/>
      <w:pPr>
        <w:ind w:left="6120" w:hanging="360"/>
      </w:pPr>
      <w:rPr>
        <w:rFonts w:ascii="Courier New" w:hAnsi="Courier New" w:cs="Courier New" w:hint="default"/>
      </w:rPr>
    </w:lvl>
    <w:lvl w:ilvl="8" w:tplc="F38CEAFA">
      <w:start w:val="1"/>
      <w:numFmt w:val="bullet"/>
      <w:lvlText w:val=""/>
      <w:lvlJc w:val="left"/>
      <w:pPr>
        <w:ind w:left="6840" w:hanging="360"/>
      </w:pPr>
      <w:rPr>
        <w:rFonts w:ascii="Wingdings" w:hAnsi="Wingdings" w:hint="default"/>
      </w:rPr>
    </w:lvl>
  </w:abstractNum>
  <w:abstractNum w:abstractNumId="39" w15:restartNumberingAfterBreak="0">
    <w:nsid w:val="731E05B0"/>
    <w:multiLevelType w:val="hybridMultilevel"/>
    <w:tmpl w:val="CC86D5A2"/>
    <w:lvl w:ilvl="0" w:tplc="48D0B88C">
      <w:start w:val="1"/>
      <w:numFmt w:val="bullet"/>
      <w:lvlText w:val=""/>
      <w:lvlJc w:val="left"/>
      <w:pPr>
        <w:ind w:left="360" w:hanging="360"/>
      </w:pPr>
      <w:rPr>
        <w:rFonts w:ascii="Symbol" w:hAnsi="Symbol" w:hint="default"/>
      </w:rPr>
    </w:lvl>
    <w:lvl w:ilvl="1" w:tplc="569C1B36">
      <w:start w:val="1"/>
      <w:numFmt w:val="bullet"/>
      <w:lvlText w:val="o"/>
      <w:lvlJc w:val="left"/>
      <w:pPr>
        <w:ind w:left="1080" w:hanging="360"/>
      </w:pPr>
      <w:rPr>
        <w:rFonts w:ascii="Courier New" w:hAnsi="Courier New" w:cs="Courier New" w:hint="default"/>
      </w:rPr>
    </w:lvl>
    <w:lvl w:ilvl="2" w:tplc="552AC3BA">
      <w:start w:val="1"/>
      <w:numFmt w:val="bullet"/>
      <w:lvlText w:val=""/>
      <w:lvlJc w:val="left"/>
      <w:pPr>
        <w:ind w:left="1800" w:hanging="360"/>
      </w:pPr>
      <w:rPr>
        <w:rFonts w:ascii="Wingdings" w:hAnsi="Wingdings" w:hint="default"/>
      </w:rPr>
    </w:lvl>
    <w:lvl w:ilvl="3" w:tplc="4B22BFF2">
      <w:start w:val="1"/>
      <w:numFmt w:val="bullet"/>
      <w:lvlText w:val=""/>
      <w:lvlJc w:val="left"/>
      <w:pPr>
        <w:ind w:left="2520" w:hanging="360"/>
      </w:pPr>
      <w:rPr>
        <w:rFonts w:ascii="Symbol" w:hAnsi="Symbol" w:hint="default"/>
      </w:rPr>
    </w:lvl>
    <w:lvl w:ilvl="4" w:tplc="440291FA">
      <w:start w:val="1"/>
      <w:numFmt w:val="bullet"/>
      <w:lvlText w:val="o"/>
      <w:lvlJc w:val="left"/>
      <w:pPr>
        <w:ind w:left="3240" w:hanging="360"/>
      </w:pPr>
      <w:rPr>
        <w:rFonts w:ascii="Courier New" w:hAnsi="Courier New" w:cs="Courier New" w:hint="default"/>
      </w:rPr>
    </w:lvl>
    <w:lvl w:ilvl="5" w:tplc="C4A4391E">
      <w:start w:val="1"/>
      <w:numFmt w:val="bullet"/>
      <w:lvlText w:val=""/>
      <w:lvlJc w:val="left"/>
      <w:pPr>
        <w:ind w:left="3960" w:hanging="360"/>
      </w:pPr>
      <w:rPr>
        <w:rFonts w:ascii="Wingdings" w:hAnsi="Wingdings" w:hint="default"/>
      </w:rPr>
    </w:lvl>
    <w:lvl w:ilvl="6" w:tplc="948E7DC4">
      <w:start w:val="1"/>
      <w:numFmt w:val="bullet"/>
      <w:lvlText w:val=""/>
      <w:lvlJc w:val="left"/>
      <w:pPr>
        <w:ind w:left="4680" w:hanging="360"/>
      </w:pPr>
      <w:rPr>
        <w:rFonts w:ascii="Symbol" w:hAnsi="Symbol" w:hint="default"/>
      </w:rPr>
    </w:lvl>
    <w:lvl w:ilvl="7" w:tplc="4292319A">
      <w:start w:val="1"/>
      <w:numFmt w:val="bullet"/>
      <w:lvlText w:val="o"/>
      <w:lvlJc w:val="left"/>
      <w:pPr>
        <w:ind w:left="5400" w:hanging="360"/>
      </w:pPr>
      <w:rPr>
        <w:rFonts w:ascii="Courier New" w:hAnsi="Courier New" w:cs="Courier New" w:hint="default"/>
      </w:rPr>
    </w:lvl>
    <w:lvl w:ilvl="8" w:tplc="649086A2">
      <w:start w:val="1"/>
      <w:numFmt w:val="bullet"/>
      <w:lvlText w:val=""/>
      <w:lvlJc w:val="left"/>
      <w:pPr>
        <w:ind w:left="6120" w:hanging="360"/>
      </w:pPr>
      <w:rPr>
        <w:rFonts w:ascii="Wingdings" w:hAnsi="Wingdings" w:hint="default"/>
      </w:rPr>
    </w:lvl>
  </w:abstractNum>
  <w:abstractNum w:abstractNumId="40" w15:restartNumberingAfterBreak="0">
    <w:nsid w:val="734B4B27"/>
    <w:multiLevelType w:val="hybridMultilevel"/>
    <w:tmpl w:val="CC8CD4DE"/>
    <w:lvl w:ilvl="0" w:tplc="7CD805C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76F97A59"/>
    <w:multiLevelType w:val="hybridMultilevel"/>
    <w:tmpl w:val="FA5AF94E"/>
    <w:lvl w:ilvl="0" w:tplc="BB149B82">
      <w:start w:val="1"/>
      <w:numFmt w:val="bullet"/>
      <w:lvlText w:val=""/>
      <w:lvlJc w:val="left"/>
      <w:pPr>
        <w:ind w:left="360" w:hanging="360"/>
      </w:pPr>
      <w:rPr>
        <w:rFonts w:ascii="Symbol" w:hAnsi="Symbol" w:hint="default"/>
      </w:rPr>
    </w:lvl>
    <w:lvl w:ilvl="1" w:tplc="60C85C94">
      <w:start w:val="1"/>
      <w:numFmt w:val="bullet"/>
      <w:lvlText w:val="o"/>
      <w:lvlJc w:val="left"/>
      <w:pPr>
        <w:ind w:left="1080" w:hanging="360"/>
      </w:pPr>
      <w:rPr>
        <w:rFonts w:ascii="Courier New" w:hAnsi="Courier New" w:cs="Courier New" w:hint="default"/>
      </w:rPr>
    </w:lvl>
    <w:lvl w:ilvl="2" w:tplc="375C18DA">
      <w:start w:val="1"/>
      <w:numFmt w:val="bullet"/>
      <w:lvlText w:val=""/>
      <w:lvlJc w:val="left"/>
      <w:pPr>
        <w:ind w:left="1800" w:hanging="360"/>
      </w:pPr>
      <w:rPr>
        <w:rFonts w:ascii="Wingdings" w:hAnsi="Wingdings" w:hint="default"/>
      </w:rPr>
    </w:lvl>
    <w:lvl w:ilvl="3" w:tplc="E982A2A0">
      <w:start w:val="1"/>
      <w:numFmt w:val="bullet"/>
      <w:lvlText w:val=""/>
      <w:lvlJc w:val="left"/>
      <w:pPr>
        <w:ind w:left="2520" w:hanging="360"/>
      </w:pPr>
      <w:rPr>
        <w:rFonts w:ascii="Symbol" w:hAnsi="Symbol" w:hint="default"/>
      </w:rPr>
    </w:lvl>
    <w:lvl w:ilvl="4" w:tplc="68667AE4">
      <w:start w:val="1"/>
      <w:numFmt w:val="bullet"/>
      <w:lvlText w:val="o"/>
      <w:lvlJc w:val="left"/>
      <w:pPr>
        <w:ind w:left="3240" w:hanging="360"/>
      </w:pPr>
      <w:rPr>
        <w:rFonts w:ascii="Courier New" w:hAnsi="Courier New" w:cs="Courier New" w:hint="default"/>
      </w:rPr>
    </w:lvl>
    <w:lvl w:ilvl="5" w:tplc="039844D2">
      <w:start w:val="1"/>
      <w:numFmt w:val="bullet"/>
      <w:lvlText w:val=""/>
      <w:lvlJc w:val="left"/>
      <w:pPr>
        <w:ind w:left="3960" w:hanging="360"/>
      </w:pPr>
      <w:rPr>
        <w:rFonts w:ascii="Wingdings" w:hAnsi="Wingdings" w:hint="default"/>
      </w:rPr>
    </w:lvl>
    <w:lvl w:ilvl="6" w:tplc="B852973E">
      <w:start w:val="1"/>
      <w:numFmt w:val="bullet"/>
      <w:lvlText w:val=""/>
      <w:lvlJc w:val="left"/>
      <w:pPr>
        <w:ind w:left="4680" w:hanging="360"/>
      </w:pPr>
      <w:rPr>
        <w:rFonts w:ascii="Symbol" w:hAnsi="Symbol" w:hint="default"/>
      </w:rPr>
    </w:lvl>
    <w:lvl w:ilvl="7" w:tplc="BFBE4CC8">
      <w:start w:val="1"/>
      <w:numFmt w:val="bullet"/>
      <w:lvlText w:val="o"/>
      <w:lvlJc w:val="left"/>
      <w:pPr>
        <w:ind w:left="5400" w:hanging="360"/>
      </w:pPr>
      <w:rPr>
        <w:rFonts w:ascii="Courier New" w:hAnsi="Courier New" w:cs="Courier New" w:hint="default"/>
      </w:rPr>
    </w:lvl>
    <w:lvl w:ilvl="8" w:tplc="073CF6DC">
      <w:start w:val="1"/>
      <w:numFmt w:val="bullet"/>
      <w:lvlText w:val=""/>
      <w:lvlJc w:val="left"/>
      <w:pPr>
        <w:ind w:left="6120" w:hanging="360"/>
      </w:pPr>
      <w:rPr>
        <w:rFonts w:ascii="Wingdings" w:hAnsi="Wingdings" w:hint="default"/>
      </w:rPr>
    </w:lvl>
  </w:abstractNum>
  <w:abstractNum w:abstractNumId="42" w15:restartNumberingAfterBreak="0">
    <w:nsid w:val="78674B6B"/>
    <w:multiLevelType w:val="hybridMultilevel"/>
    <w:tmpl w:val="EDC67A68"/>
    <w:lvl w:ilvl="0" w:tplc="69C4F05A">
      <w:start w:val="2"/>
      <w:numFmt w:val="lowerLetter"/>
      <w:lvlText w:val="(%1)"/>
      <w:lvlJc w:val="left"/>
      <w:pPr>
        <w:ind w:left="360" w:hanging="360"/>
      </w:pPr>
      <w:rPr>
        <w:b/>
      </w:rPr>
    </w:lvl>
    <w:lvl w:ilvl="1" w:tplc="380C9E50">
      <w:start w:val="1"/>
      <w:numFmt w:val="lowerLetter"/>
      <w:lvlText w:val="%2."/>
      <w:lvlJc w:val="left"/>
      <w:pPr>
        <w:ind w:left="1080" w:hanging="360"/>
      </w:pPr>
    </w:lvl>
    <w:lvl w:ilvl="2" w:tplc="D4AEAD90">
      <w:start w:val="1"/>
      <w:numFmt w:val="lowerRoman"/>
      <w:lvlText w:val="%3."/>
      <w:lvlJc w:val="right"/>
      <w:pPr>
        <w:ind w:left="1800" w:hanging="180"/>
      </w:pPr>
    </w:lvl>
    <w:lvl w:ilvl="3" w:tplc="D85E1D30">
      <w:start w:val="1"/>
      <w:numFmt w:val="decimal"/>
      <w:lvlText w:val="%4."/>
      <w:lvlJc w:val="left"/>
      <w:pPr>
        <w:ind w:left="2520" w:hanging="360"/>
      </w:pPr>
    </w:lvl>
    <w:lvl w:ilvl="4" w:tplc="125CCC62">
      <w:start w:val="1"/>
      <w:numFmt w:val="lowerLetter"/>
      <w:lvlText w:val="%5."/>
      <w:lvlJc w:val="left"/>
      <w:pPr>
        <w:ind w:left="3240" w:hanging="360"/>
      </w:pPr>
    </w:lvl>
    <w:lvl w:ilvl="5" w:tplc="76B2FD38">
      <w:start w:val="1"/>
      <w:numFmt w:val="lowerRoman"/>
      <w:lvlText w:val="%6."/>
      <w:lvlJc w:val="right"/>
      <w:pPr>
        <w:ind w:left="3960" w:hanging="180"/>
      </w:pPr>
    </w:lvl>
    <w:lvl w:ilvl="6" w:tplc="F47037F0">
      <w:start w:val="1"/>
      <w:numFmt w:val="decimal"/>
      <w:lvlText w:val="%7."/>
      <w:lvlJc w:val="left"/>
      <w:pPr>
        <w:ind w:left="4680" w:hanging="360"/>
      </w:pPr>
    </w:lvl>
    <w:lvl w:ilvl="7" w:tplc="7038ABC0">
      <w:start w:val="1"/>
      <w:numFmt w:val="lowerLetter"/>
      <w:lvlText w:val="%8."/>
      <w:lvlJc w:val="left"/>
      <w:pPr>
        <w:ind w:left="5400" w:hanging="360"/>
      </w:pPr>
    </w:lvl>
    <w:lvl w:ilvl="8" w:tplc="62945274">
      <w:start w:val="1"/>
      <w:numFmt w:val="lowerRoman"/>
      <w:lvlText w:val="%9."/>
      <w:lvlJc w:val="right"/>
      <w:pPr>
        <w:ind w:left="6120" w:hanging="180"/>
      </w:pPr>
    </w:lvl>
  </w:abstractNum>
  <w:abstractNum w:abstractNumId="43" w15:restartNumberingAfterBreak="0">
    <w:nsid w:val="79975BC5"/>
    <w:multiLevelType w:val="hybridMultilevel"/>
    <w:tmpl w:val="A0A083A4"/>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177407"/>
    <w:multiLevelType w:val="hybridMultilevel"/>
    <w:tmpl w:val="FBF80DAC"/>
    <w:lvl w:ilvl="0" w:tplc="43B60A24">
      <w:start w:val="1"/>
      <w:numFmt w:val="bullet"/>
      <w:lvlText w:val=""/>
      <w:lvlJc w:val="left"/>
      <w:pPr>
        <w:ind w:left="1080" w:hanging="360"/>
      </w:pPr>
      <w:rPr>
        <w:rFonts w:ascii="Symbol" w:hAnsi="Symbol" w:hint="default"/>
      </w:rPr>
    </w:lvl>
    <w:lvl w:ilvl="1" w:tplc="7318F7DA">
      <w:start w:val="1"/>
      <w:numFmt w:val="bullet"/>
      <w:lvlText w:val="o"/>
      <w:lvlJc w:val="left"/>
      <w:pPr>
        <w:ind w:left="1800" w:hanging="360"/>
      </w:pPr>
      <w:rPr>
        <w:rFonts w:ascii="Courier New" w:hAnsi="Courier New" w:cs="Courier New" w:hint="default"/>
      </w:rPr>
    </w:lvl>
    <w:lvl w:ilvl="2" w:tplc="EDE87BEC">
      <w:start w:val="1"/>
      <w:numFmt w:val="bullet"/>
      <w:lvlText w:val=""/>
      <w:lvlJc w:val="left"/>
      <w:pPr>
        <w:ind w:left="2520" w:hanging="360"/>
      </w:pPr>
      <w:rPr>
        <w:rFonts w:ascii="Wingdings" w:hAnsi="Wingdings" w:hint="default"/>
      </w:rPr>
    </w:lvl>
    <w:lvl w:ilvl="3" w:tplc="90A6CB9E">
      <w:start w:val="1"/>
      <w:numFmt w:val="bullet"/>
      <w:lvlText w:val=""/>
      <w:lvlJc w:val="left"/>
      <w:pPr>
        <w:ind w:left="3240" w:hanging="360"/>
      </w:pPr>
      <w:rPr>
        <w:rFonts w:ascii="Symbol" w:hAnsi="Symbol" w:hint="default"/>
      </w:rPr>
    </w:lvl>
    <w:lvl w:ilvl="4" w:tplc="E946E878">
      <w:start w:val="1"/>
      <w:numFmt w:val="bullet"/>
      <w:lvlText w:val="o"/>
      <w:lvlJc w:val="left"/>
      <w:pPr>
        <w:ind w:left="3960" w:hanging="360"/>
      </w:pPr>
      <w:rPr>
        <w:rFonts w:ascii="Courier New" w:hAnsi="Courier New" w:cs="Courier New" w:hint="default"/>
      </w:rPr>
    </w:lvl>
    <w:lvl w:ilvl="5" w:tplc="06567452">
      <w:start w:val="1"/>
      <w:numFmt w:val="bullet"/>
      <w:lvlText w:val=""/>
      <w:lvlJc w:val="left"/>
      <w:pPr>
        <w:ind w:left="4680" w:hanging="360"/>
      </w:pPr>
      <w:rPr>
        <w:rFonts w:ascii="Wingdings" w:hAnsi="Wingdings" w:hint="default"/>
      </w:rPr>
    </w:lvl>
    <w:lvl w:ilvl="6" w:tplc="02887266">
      <w:start w:val="1"/>
      <w:numFmt w:val="bullet"/>
      <w:lvlText w:val=""/>
      <w:lvlJc w:val="left"/>
      <w:pPr>
        <w:ind w:left="5400" w:hanging="360"/>
      </w:pPr>
      <w:rPr>
        <w:rFonts w:ascii="Symbol" w:hAnsi="Symbol" w:hint="default"/>
      </w:rPr>
    </w:lvl>
    <w:lvl w:ilvl="7" w:tplc="5310F5EE">
      <w:start w:val="1"/>
      <w:numFmt w:val="bullet"/>
      <w:lvlText w:val="o"/>
      <w:lvlJc w:val="left"/>
      <w:pPr>
        <w:ind w:left="6120" w:hanging="360"/>
      </w:pPr>
      <w:rPr>
        <w:rFonts w:ascii="Courier New" w:hAnsi="Courier New" w:cs="Courier New" w:hint="default"/>
      </w:rPr>
    </w:lvl>
    <w:lvl w:ilvl="8" w:tplc="74A8D806">
      <w:start w:val="1"/>
      <w:numFmt w:val="bullet"/>
      <w:lvlText w:val=""/>
      <w:lvlJc w:val="left"/>
      <w:pPr>
        <w:ind w:left="6840" w:hanging="360"/>
      </w:pPr>
      <w:rPr>
        <w:rFonts w:ascii="Wingdings" w:hAnsi="Wingdings" w:hint="default"/>
      </w:rPr>
    </w:lvl>
  </w:abstractNum>
  <w:abstractNum w:abstractNumId="45" w15:restartNumberingAfterBreak="0">
    <w:nsid w:val="7D306992"/>
    <w:multiLevelType w:val="hybridMultilevel"/>
    <w:tmpl w:val="8428703C"/>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EDF7255"/>
    <w:multiLevelType w:val="hybridMultilevel"/>
    <w:tmpl w:val="787C9188"/>
    <w:lvl w:ilvl="0" w:tplc="7B980D52">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46"/>
  </w:num>
  <w:num w:numId="4">
    <w:abstractNumId w:val="14"/>
  </w:num>
  <w:num w:numId="5">
    <w:abstractNumId w:val="2"/>
  </w:num>
  <w:num w:numId="6">
    <w:abstractNumId w:val="19"/>
  </w:num>
  <w:num w:numId="7">
    <w:abstractNumId w:val="25"/>
  </w:num>
  <w:num w:numId="8">
    <w:abstractNumId w:val="11"/>
  </w:num>
  <w:num w:numId="9">
    <w:abstractNumId w:val="3"/>
  </w:num>
  <w:num w:numId="10">
    <w:abstractNumId w:val="29"/>
  </w:num>
  <w:num w:numId="11">
    <w:abstractNumId w:val="33"/>
  </w:num>
  <w:num w:numId="12">
    <w:abstractNumId w:val="18"/>
  </w:num>
  <w:num w:numId="13">
    <w:abstractNumId w:val="1"/>
  </w:num>
  <w:num w:numId="14">
    <w:abstractNumId w:val="15"/>
  </w:num>
  <w:num w:numId="15">
    <w:abstractNumId w:val="40"/>
  </w:num>
  <w:num w:numId="16">
    <w:abstractNumId w:val="7"/>
  </w:num>
  <w:num w:numId="17">
    <w:abstractNumId w:val="27"/>
  </w:num>
  <w:num w:numId="18">
    <w:abstractNumId w:val="35"/>
  </w:num>
  <w:num w:numId="19">
    <w:abstractNumId w:val="43"/>
  </w:num>
  <w:num w:numId="20">
    <w:abstractNumId w:val="28"/>
  </w:num>
  <w:num w:numId="21">
    <w:abstractNumId w:val="10"/>
  </w:num>
  <w:num w:numId="22">
    <w:abstractNumId w:val="32"/>
  </w:num>
  <w:num w:numId="23">
    <w:abstractNumId w:val="30"/>
  </w:num>
  <w:num w:numId="24">
    <w:abstractNumId w:val="4"/>
  </w:num>
  <w:num w:numId="25">
    <w:abstractNumId w:val="21"/>
  </w:num>
  <w:num w:numId="26">
    <w:abstractNumId w:val="36"/>
  </w:num>
  <w:num w:numId="27">
    <w:abstractNumId w:val="6"/>
  </w:num>
  <w:num w:numId="28">
    <w:abstractNumId w:val="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2"/>
  </w:num>
  <w:num w:numId="38">
    <w:abstractNumId w:val="20"/>
  </w:num>
  <w:num w:numId="39">
    <w:abstractNumId w:val="39"/>
  </w:num>
  <w:num w:numId="40">
    <w:abstractNumId w:val="5"/>
  </w:num>
  <w:num w:numId="41">
    <w:abstractNumId w:val="31"/>
  </w:num>
  <w:num w:numId="42">
    <w:abstractNumId w:val="22"/>
  </w:num>
  <w:num w:numId="43">
    <w:abstractNumId w:val="23"/>
  </w:num>
  <w:num w:numId="44">
    <w:abstractNumId w:val="13"/>
  </w:num>
  <w:num w:numId="45">
    <w:abstractNumId w:val="44"/>
  </w:num>
  <w:num w:numId="46">
    <w:abstractNumId w:val="17"/>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92A"/>
    <w:rsid w:val="00005A11"/>
    <w:rsid w:val="00021351"/>
    <w:rsid w:val="0006069C"/>
    <w:rsid w:val="000952FD"/>
    <w:rsid w:val="000F63D3"/>
    <w:rsid w:val="0011233B"/>
    <w:rsid w:val="00124EAB"/>
    <w:rsid w:val="00146029"/>
    <w:rsid w:val="00146DA9"/>
    <w:rsid w:val="00196EA1"/>
    <w:rsid w:val="001E3CDE"/>
    <w:rsid w:val="001F37C1"/>
    <w:rsid w:val="0020143A"/>
    <w:rsid w:val="00230F25"/>
    <w:rsid w:val="00233589"/>
    <w:rsid w:val="002A7077"/>
    <w:rsid w:val="002E7D2F"/>
    <w:rsid w:val="003A46F5"/>
    <w:rsid w:val="003F2B82"/>
    <w:rsid w:val="00405DEB"/>
    <w:rsid w:val="00425289"/>
    <w:rsid w:val="00447550"/>
    <w:rsid w:val="00451B45"/>
    <w:rsid w:val="00465721"/>
    <w:rsid w:val="00477D07"/>
    <w:rsid w:val="00494E01"/>
    <w:rsid w:val="004B53C0"/>
    <w:rsid w:val="004C0E00"/>
    <w:rsid w:val="00547A29"/>
    <w:rsid w:val="00577171"/>
    <w:rsid w:val="00585EF8"/>
    <w:rsid w:val="00590968"/>
    <w:rsid w:val="005B0D49"/>
    <w:rsid w:val="005C426E"/>
    <w:rsid w:val="005C7114"/>
    <w:rsid w:val="005E6048"/>
    <w:rsid w:val="0064610B"/>
    <w:rsid w:val="00673B1C"/>
    <w:rsid w:val="00676C85"/>
    <w:rsid w:val="006A2D7E"/>
    <w:rsid w:val="006A4D1F"/>
    <w:rsid w:val="006A63D1"/>
    <w:rsid w:val="006B08BD"/>
    <w:rsid w:val="00791FD2"/>
    <w:rsid w:val="007A292A"/>
    <w:rsid w:val="007A52A3"/>
    <w:rsid w:val="007B7820"/>
    <w:rsid w:val="007E6E96"/>
    <w:rsid w:val="0082222A"/>
    <w:rsid w:val="00827A9A"/>
    <w:rsid w:val="00856A94"/>
    <w:rsid w:val="00866B9B"/>
    <w:rsid w:val="0087300E"/>
    <w:rsid w:val="008952FE"/>
    <w:rsid w:val="008F551C"/>
    <w:rsid w:val="00947B0A"/>
    <w:rsid w:val="00976AD6"/>
    <w:rsid w:val="00997244"/>
    <w:rsid w:val="009D2C9A"/>
    <w:rsid w:val="009E5B05"/>
    <w:rsid w:val="009F35B1"/>
    <w:rsid w:val="00A627B6"/>
    <w:rsid w:val="00A650D8"/>
    <w:rsid w:val="00B032EF"/>
    <w:rsid w:val="00B32DD2"/>
    <w:rsid w:val="00B96A63"/>
    <w:rsid w:val="00BC297C"/>
    <w:rsid w:val="00BD660A"/>
    <w:rsid w:val="00C06361"/>
    <w:rsid w:val="00C10EB3"/>
    <w:rsid w:val="00C11918"/>
    <w:rsid w:val="00C3151F"/>
    <w:rsid w:val="00C441D1"/>
    <w:rsid w:val="00C57C24"/>
    <w:rsid w:val="00C66CC5"/>
    <w:rsid w:val="00C87DEF"/>
    <w:rsid w:val="00C93BBF"/>
    <w:rsid w:val="00CF7487"/>
    <w:rsid w:val="00D07F4C"/>
    <w:rsid w:val="00D4096A"/>
    <w:rsid w:val="00D5223E"/>
    <w:rsid w:val="00DB289B"/>
    <w:rsid w:val="00DE61F4"/>
    <w:rsid w:val="00E138F2"/>
    <w:rsid w:val="00E2672E"/>
    <w:rsid w:val="00E8197B"/>
    <w:rsid w:val="00E8311A"/>
    <w:rsid w:val="00F11526"/>
    <w:rsid w:val="00F41C17"/>
    <w:rsid w:val="00F95DF1"/>
    <w:rsid w:val="00FE1EF1"/>
    <w:rsid w:val="00FF2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AFC4"/>
  <w15:docId w15:val="{EE22DCAE-ECAC-47A6-9482-61117DEF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92A"/>
  </w:style>
  <w:style w:type="paragraph" w:styleId="1">
    <w:name w:val="heading 1"/>
    <w:basedOn w:val="a"/>
    <w:next w:val="a"/>
    <w:link w:val="10"/>
    <w:uiPriority w:val="9"/>
    <w:qFormat/>
    <w:rsid w:val="007A2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292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A29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292A"/>
  </w:style>
  <w:style w:type="paragraph" w:styleId="a5">
    <w:name w:val="footer"/>
    <w:basedOn w:val="a"/>
    <w:link w:val="a6"/>
    <w:uiPriority w:val="99"/>
    <w:unhideWhenUsed/>
    <w:rsid w:val="007A29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292A"/>
  </w:style>
  <w:style w:type="paragraph" w:styleId="a7">
    <w:name w:val="Balloon Text"/>
    <w:basedOn w:val="a"/>
    <w:link w:val="a8"/>
    <w:uiPriority w:val="99"/>
    <w:semiHidden/>
    <w:unhideWhenUsed/>
    <w:rsid w:val="007A29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292A"/>
    <w:rPr>
      <w:rFonts w:ascii="Tahoma" w:hAnsi="Tahoma" w:cs="Tahoma"/>
      <w:sz w:val="16"/>
      <w:szCs w:val="16"/>
    </w:rPr>
  </w:style>
  <w:style w:type="character" w:styleId="a9">
    <w:name w:val="Hyperlink"/>
    <w:basedOn w:val="a0"/>
    <w:uiPriority w:val="99"/>
    <w:unhideWhenUsed/>
    <w:rsid w:val="007A292A"/>
    <w:rPr>
      <w:color w:val="0000FF" w:themeColor="hyperlink"/>
      <w:u w:val="single"/>
    </w:rPr>
  </w:style>
  <w:style w:type="paragraph" w:styleId="aa">
    <w:name w:val="List Paragraph"/>
    <w:aliases w:val="Main numbered paragraph,List Paragraph (numbered (a)),List Paragraph nowy,Bullets,References,Numbered List Paragraph,Liste 1,List Paragraph Char Char Char,Use Case List Paragraph,List Paragraph2,Bullet paras,List Bullet Mary,body bullets"/>
    <w:basedOn w:val="a"/>
    <w:link w:val="ab"/>
    <w:uiPriority w:val="34"/>
    <w:qFormat/>
    <w:rsid w:val="007A292A"/>
    <w:pPr>
      <w:ind w:left="720"/>
      <w:contextualSpacing/>
    </w:pPr>
  </w:style>
  <w:style w:type="character" w:customStyle="1" w:styleId="ab">
    <w:name w:val="Абзац списка Знак"/>
    <w:aliases w:val="Main numbered paragraph Знак,List Paragraph (numbered (a)) Знак,List Paragraph nowy Знак,Bullets Знак,References Знак,Numbered List Paragraph Знак,Liste 1 Знак,List Paragraph Char Char Char Знак,Use Case List Paragraph Знак"/>
    <w:basedOn w:val="a0"/>
    <w:link w:val="aa"/>
    <w:uiPriority w:val="34"/>
    <w:qFormat/>
    <w:rsid w:val="007A292A"/>
  </w:style>
  <w:style w:type="table" w:styleId="ac">
    <w:name w:val="Table Grid"/>
    <w:aliases w:val="网格型!,（网格型）"/>
    <w:basedOn w:val="a1"/>
    <w:uiPriority w:val="39"/>
    <w:rsid w:val="007A29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0"/>
    <w:link w:val="ae"/>
    <w:uiPriority w:val="99"/>
    <w:semiHidden/>
    <w:rsid w:val="007A292A"/>
    <w:rPr>
      <w:sz w:val="20"/>
      <w:szCs w:val="20"/>
    </w:rPr>
  </w:style>
  <w:style w:type="paragraph" w:styleId="ae">
    <w:name w:val="annotation text"/>
    <w:basedOn w:val="a"/>
    <w:link w:val="ad"/>
    <w:uiPriority w:val="99"/>
    <w:semiHidden/>
    <w:unhideWhenUsed/>
    <w:rsid w:val="007A292A"/>
    <w:pPr>
      <w:spacing w:line="240" w:lineRule="auto"/>
    </w:pPr>
    <w:rPr>
      <w:sz w:val="20"/>
      <w:szCs w:val="20"/>
    </w:rPr>
  </w:style>
  <w:style w:type="character" w:customStyle="1" w:styleId="af">
    <w:name w:val="Тема примечания Знак"/>
    <w:basedOn w:val="ad"/>
    <w:link w:val="af0"/>
    <w:uiPriority w:val="99"/>
    <w:semiHidden/>
    <w:rsid w:val="007A292A"/>
    <w:rPr>
      <w:b/>
      <w:bCs/>
      <w:sz w:val="20"/>
      <w:szCs w:val="20"/>
    </w:rPr>
  </w:style>
  <w:style w:type="paragraph" w:styleId="af0">
    <w:name w:val="annotation subject"/>
    <w:basedOn w:val="ae"/>
    <w:next w:val="ae"/>
    <w:link w:val="af"/>
    <w:uiPriority w:val="99"/>
    <w:semiHidden/>
    <w:unhideWhenUsed/>
    <w:rsid w:val="007A292A"/>
    <w:rPr>
      <w:b/>
      <w:bCs/>
    </w:rPr>
  </w:style>
  <w:style w:type="paragraph" w:styleId="af1">
    <w:name w:val="Body Text"/>
    <w:basedOn w:val="a"/>
    <w:link w:val="af2"/>
    <w:rsid w:val="007A292A"/>
    <w:pPr>
      <w:spacing w:after="0" w:line="240" w:lineRule="auto"/>
      <w:jc w:val="both"/>
    </w:pPr>
    <w:rPr>
      <w:rFonts w:ascii="Times New Roman" w:eastAsia="Times New Roman" w:hAnsi="Times New Roman" w:cs="Times New Roman"/>
      <w:b/>
      <w:sz w:val="26"/>
      <w:szCs w:val="24"/>
      <w:lang w:eastAsia="ru-RU"/>
    </w:rPr>
  </w:style>
  <w:style w:type="character" w:customStyle="1" w:styleId="af2">
    <w:name w:val="Основной текст Знак"/>
    <w:basedOn w:val="a0"/>
    <w:link w:val="af1"/>
    <w:rsid w:val="007A292A"/>
    <w:rPr>
      <w:rFonts w:ascii="Times New Roman" w:eastAsia="Times New Roman" w:hAnsi="Times New Roman" w:cs="Times New Roman"/>
      <w:b/>
      <w:sz w:val="26"/>
      <w:szCs w:val="24"/>
      <w:lang w:eastAsia="ru-RU"/>
    </w:rPr>
  </w:style>
  <w:style w:type="paragraph" w:styleId="2">
    <w:name w:val="Body Text 2"/>
    <w:basedOn w:val="a"/>
    <w:link w:val="20"/>
    <w:rsid w:val="007A292A"/>
    <w:pPr>
      <w:spacing w:after="0" w:line="240" w:lineRule="auto"/>
      <w:jc w:val="both"/>
    </w:pPr>
    <w:rPr>
      <w:rFonts w:ascii="Times New Roman" w:eastAsia="Times New Roman" w:hAnsi="Times New Roman" w:cs="Times New Roman"/>
      <w:sz w:val="26"/>
      <w:szCs w:val="24"/>
      <w:lang w:eastAsia="ru-RU"/>
    </w:rPr>
  </w:style>
  <w:style w:type="character" w:customStyle="1" w:styleId="20">
    <w:name w:val="Основной текст 2 Знак"/>
    <w:basedOn w:val="a0"/>
    <w:link w:val="2"/>
    <w:rsid w:val="007A292A"/>
    <w:rPr>
      <w:rFonts w:ascii="Times New Roman" w:eastAsia="Times New Roman" w:hAnsi="Times New Roman" w:cs="Times New Roman"/>
      <w:sz w:val="26"/>
      <w:szCs w:val="24"/>
      <w:lang w:eastAsia="ru-RU"/>
    </w:rPr>
  </w:style>
  <w:style w:type="paragraph" w:styleId="af3">
    <w:name w:val="TOC Heading"/>
    <w:basedOn w:val="1"/>
    <w:next w:val="a"/>
    <w:uiPriority w:val="39"/>
    <w:semiHidden/>
    <w:unhideWhenUsed/>
    <w:qFormat/>
    <w:rsid w:val="007A292A"/>
    <w:pPr>
      <w:outlineLvl w:val="9"/>
    </w:pPr>
    <w:rPr>
      <w:lang w:eastAsia="ru-RU"/>
    </w:rPr>
  </w:style>
  <w:style w:type="paragraph" w:styleId="11">
    <w:name w:val="toc 1"/>
    <w:basedOn w:val="a"/>
    <w:next w:val="a"/>
    <w:autoRedefine/>
    <w:uiPriority w:val="39"/>
    <w:unhideWhenUsed/>
    <w:rsid w:val="007A292A"/>
    <w:pPr>
      <w:spacing w:after="100"/>
    </w:pPr>
  </w:style>
  <w:style w:type="paragraph" w:customStyle="1" w:styleId="paragraph">
    <w:name w:val="paragraph"/>
    <w:basedOn w:val="a"/>
    <w:rsid w:val="0087300E"/>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af4">
    <w:name w:val="footnote reference"/>
    <w:basedOn w:val="a0"/>
    <w:uiPriority w:val="99"/>
    <w:semiHidden/>
    <w:unhideWhenUsed/>
    <w:rsid w:val="00873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5743">
      <w:bodyDiv w:val="1"/>
      <w:marLeft w:val="0"/>
      <w:marRight w:val="0"/>
      <w:marTop w:val="0"/>
      <w:marBottom w:val="0"/>
      <w:divBdr>
        <w:top w:val="none" w:sz="0" w:space="0" w:color="auto"/>
        <w:left w:val="none" w:sz="0" w:space="0" w:color="auto"/>
        <w:bottom w:val="none" w:sz="0" w:space="0" w:color="auto"/>
        <w:right w:val="none" w:sz="0" w:space="0" w:color="auto"/>
      </w:divBdr>
    </w:div>
    <w:div w:id="699866227">
      <w:bodyDiv w:val="1"/>
      <w:marLeft w:val="0"/>
      <w:marRight w:val="0"/>
      <w:marTop w:val="0"/>
      <w:marBottom w:val="0"/>
      <w:divBdr>
        <w:top w:val="none" w:sz="0" w:space="0" w:color="auto"/>
        <w:left w:val="none" w:sz="0" w:space="0" w:color="auto"/>
        <w:bottom w:val="none" w:sz="0" w:space="0" w:color="auto"/>
        <w:right w:val="none" w:sz="0" w:space="0" w:color="auto"/>
      </w:divBdr>
    </w:div>
    <w:div w:id="1371101729">
      <w:bodyDiv w:val="1"/>
      <w:marLeft w:val="0"/>
      <w:marRight w:val="0"/>
      <w:marTop w:val="0"/>
      <w:marBottom w:val="0"/>
      <w:divBdr>
        <w:top w:val="none" w:sz="0" w:space="0" w:color="auto"/>
        <w:left w:val="none" w:sz="0" w:space="0" w:color="auto"/>
        <w:bottom w:val="none" w:sz="0" w:space="0" w:color="auto"/>
        <w:right w:val="none" w:sz="0" w:space="0" w:color="auto"/>
      </w:divBdr>
    </w:div>
    <w:div w:id="1682273648">
      <w:bodyDiv w:val="1"/>
      <w:marLeft w:val="0"/>
      <w:marRight w:val="0"/>
      <w:marTop w:val="0"/>
      <w:marBottom w:val="0"/>
      <w:divBdr>
        <w:top w:val="none" w:sz="0" w:space="0" w:color="auto"/>
        <w:left w:val="none" w:sz="0" w:space="0" w:color="auto"/>
        <w:bottom w:val="none" w:sz="0" w:space="0" w:color="auto"/>
        <w:right w:val="none" w:sz="0" w:space="0" w:color="auto"/>
      </w:divBdr>
    </w:div>
    <w:div w:id="19810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arstankulov@mail.ru" TargetMode="External"/><Relationship Id="rId13" Type="http://schemas.openxmlformats.org/officeDocument/2006/relationships/hyperlink" Target="mailto:e-mail:%20maksatai.yuldasheva@gmail.com" TargetMode="External"/><Relationship Id="rId18" Type="http://schemas.openxmlformats.org/officeDocument/2006/relationships/hyperlink" Target="https://www.ifc.org/wps/wcm/connect/60593977-91c6-4140-84d3-737d0e203475/workers_accomodation.pdf?MOD=AJPERES&amp;CACHEID=ROOTWORKSPACE-60593977-91c6-4140-84d3-737d0e203475-jqetNIh" TargetMode="External"/><Relationship Id="rId26" Type="http://schemas.openxmlformats.org/officeDocument/2006/relationships/hyperlink" Target="https://www.who.int/publications-detail/infection-prevention-and-control-during-health-care-when-novel-coronavirus-(ncov)-infection-is-suspected-20200125" TargetMode="External"/><Relationship Id="rId3" Type="http://schemas.openxmlformats.org/officeDocument/2006/relationships/styles" Target="styles.xml"/><Relationship Id="rId21" Type="http://schemas.openxmlformats.org/officeDocument/2006/relationships/hyperlink" Target="https://www.who.int/publications-detail/considerations-for-quarantine-of-individuals-in-the-context-of-containment-for-coronavirus-disease-(covid-1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ho.int/emergencies/diseases/novel-coronavirus-2019/advice-for-public" TargetMode="External"/><Relationship Id="rId25" Type="http://schemas.openxmlformats.org/officeDocument/2006/relationships/hyperlink" Target="https://www.who.int/water_sanitation_health/publications/wastemanag/e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apps.who.int/iris/bitstream/handle/10665/331498/WHO-2019-nCoV-IPCPPE_use-2020.2-e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who.int/publications-detail/water-sanitation-hygiene-and-waste-management-for-covid-19" TargetMode="External"/><Relationship Id="rId5" Type="http://schemas.openxmlformats.org/officeDocument/2006/relationships/webSettings" Target="webSettings.xml"/><Relationship Id="rId15" Type="http://schemas.openxmlformats.org/officeDocument/2006/relationships/hyperlink" Target="mailto:maksatai.yuldasheva@gmail.com" TargetMode="External"/><Relationship Id="rId23" Type="http://schemas.openxmlformats.org/officeDocument/2006/relationships/hyperlink" Target="https://apps.who.int/iris/bitstream/handle/10665/331498/WHO-2019-nCoV-IPCPPE_use-2020.2-eng.pdf" TargetMode="External"/><Relationship Id="rId28" Type="http://schemas.openxmlformats.org/officeDocument/2006/relationships/hyperlink" Target="https://www.who.int/publications-detail/risk-communication-and-community-engagement-(rcce)-action-plan-guidance" TargetMode="External"/><Relationship Id="rId10" Type="http://schemas.openxmlformats.org/officeDocument/2006/relationships/image" Target="media/image1.png"/><Relationship Id="rId19" Type="http://schemas.openxmlformats.org/officeDocument/2006/relationships/hyperlink" Target="https://www.who.int/publications-detail/water-sanitation-hygiene-and-waste-management-for-covid-19" TargetMode="External"/><Relationship Id="rId4" Type="http://schemas.openxmlformats.org/officeDocument/2006/relationships/settings" Target="settings.xml"/><Relationship Id="rId9" Type="http://schemas.openxmlformats.org/officeDocument/2006/relationships/hyperlink" Target="mailto:mir23@ya.ru" TargetMode="External"/><Relationship Id="rId14" Type="http://schemas.openxmlformats.org/officeDocument/2006/relationships/hyperlink" Target="mailto:t_arstankulov@mail.ru" TargetMode="External"/><Relationship Id="rId22" Type="http://schemas.openxmlformats.org/officeDocument/2006/relationships/hyperlink" Target="https://www.who.int/publications-detail/infection-prevention-and-control-during-health-care-when-novel-coronavirus-(ncov)-infection-is-suspected-20200125" TargetMode="External"/><Relationship Id="rId27" Type="http://schemas.openxmlformats.org/officeDocument/2006/relationships/hyperlink" Target="https://apps.who.int/iris/bitstream/handle/10665/331492/WHO-2019-nCoV-HCF_operations-2020.1-eng.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901C-EA97-4371-8553-990FCAE0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67</Pages>
  <Words>14121</Words>
  <Characters>80492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ОРП </cp:lastModifiedBy>
  <cp:revision>3</cp:revision>
  <cp:lastPrinted>2021-01-20T08:06:00Z</cp:lastPrinted>
  <dcterms:created xsi:type="dcterms:W3CDTF">2023-08-24T08:12:00Z</dcterms:created>
  <dcterms:modified xsi:type="dcterms:W3CDTF">2023-08-24T08:31:00Z</dcterms:modified>
</cp:coreProperties>
</file>